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78" w:rsidRPr="00FE43A4" w:rsidRDefault="0098579B" w:rsidP="00055E88">
      <w:pPr>
        <w:pStyle w:val="Title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Title:"/>
          <w:tag w:val="Title:"/>
          <w:id w:val="726351117"/>
          <w:placeholder>
            <w:docPart w:val="AC9F9E54F39F4D249511E8DE950B869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8B1896" w:rsidRPr="00FE43A4">
            <w:rPr>
              <w:rFonts w:ascii="Times New Roman" w:hAnsi="Times New Roman" w:cs="Times New Roman"/>
            </w:rPr>
            <w:t>Adverse reaction to transfusion</w:t>
          </w:r>
        </w:sdtContent>
      </w:sdt>
    </w:p>
    <w:sdt>
      <w:sdtPr>
        <w:rPr>
          <w:rFonts w:ascii="Times New Roman" w:hAnsi="Times New Roman" w:cs="Times New Roman"/>
        </w:rPr>
        <w:alias w:val="Author Name(s), First M. Last, Omit Titles and Degrees:"/>
        <w:tag w:val="Author Name(s), First M. Last, Omit Titles and Degrees:"/>
        <w:id w:val="-1736158886"/>
        <w:placeholder>
          <w:docPart w:val="03651B6EE8134BFBA2EAB2F1E17BDB53"/>
        </w:placeholder>
        <w:temporary/>
        <w:showingPlcHdr/>
        <w:text/>
      </w:sdtPr>
      <w:sdtEndPr/>
      <w:sdtContent>
        <w:p w:rsidR="00B823AA" w:rsidRPr="00FE43A4" w:rsidRDefault="00B823AA" w:rsidP="00055E88">
          <w:pPr>
            <w:pStyle w:val="Title2"/>
            <w:rPr>
              <w:rFonts w:ascii="Times New Roman" w:hAnsi="Times New Roman" w:cs="Times New Roman"/>
            </w:rPr>
          </w:pPr>
          <w:r w:rsidRPr="00FE43A4">
            <w:rPr>
              <w:rFonts w:ascii="Times New Roman" w:hAnsi="Times New Roman" w:cs="Times New Roman"/>
            </w:rPr>
            <w:t>[Author Name(s), First M. Last, Omit Titles and Degrees]</w:t>
          </w:r>
        </w:p>
      </w:sdtContent>
    </w:sdt>
    <w:bookmarkStart w:id="0" w:name="_GoBack"/>
    <w:p w:rsidR="00E81978" w:rsidRPr="00FE43A4" w:rsidRDefault="0098579B" w:rsidP="00055E88">
      <w:pPr>
        <w:pStyle w:val="Title2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Institutional Affiliation(s):"/>
          <w:tag w:val="Institutional Affiliation(s):"/>
          <w:id w:val="-1771543088"/>
          <w:placeholder>
            <w:docPart w:val="5B39DC16666D43E0BBB17FACFB01CB3B"/>
          </w:placeholder>
          <w:temporary/>
          <w:showingPlcHdr/>
          <w:text/>
        </w:sdtPr>
        <w:sdtEndPr/>
        <w:sdtContent>
          <w:r w:rsidR="005D3A03" w:rsidRPr="00FE43A4">
            <w:rPr>
              <w:rFonts w:ascii="Times New Roman" w:hAnsi="Times New Roman" w:cs="Times New Roman"/>
            </w:rPr>
            <w:t>[Institutional Affiliation(s)]</w:t>
          </w:r>
        </w:sdtContent>
      </w:sdt>
    </w:p>
    <w:bookmarkEnd w:id="0"/>
    <w:p w:rsidR="00E81978" w:rsidRPr="00FE43A4" w:rsidRDefault="00E81978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652742" w:rsidRPr="00FE43A4" w:rsidRDefault="00652742" w:rsidP="002C4336">
      <w:pPr>
        <w:pStyle w:val="Title2"/>
        <w:jc w:val="both"/>
        <w:rPr>
          <w:rFonts w:ascii="Times New Roman" w:hAnsi="Times New Roman" w:cs="Times New Roman"/>
        </w:rPr>
        <w:sectPr w:rsidR="00652742" w:rsidRPr="00FE43A4">
          <w:headerReference w:type="default" r:id="rId10"/>
          <w:headerReference w:type="first" r:id="rId11"/>
          <w:footnotePr>
            <w:pos w:val="beneathText"/>
          </w:footnotePr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sdt>
      <w:sdtPr>
        <w:rPr>
          <w:rFonts w:ascii="Times New Roman" w:eastAsiaTheme="minorEastAsia" w:hAnsi="Times New Roman" w:cs="Times New Roman"/>
          <w:b w:val="0"/>
          <w:szCs w:val="24"/>
        </w:rPr>
        <w:id w:val="21817735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652742" w:rsidRPr="00FE43A4" w:rsidRDefault="00652742" w:rsidP="002C4336">
          <w:pPr>
            <w:pStyle w:val="TOCHeading"/>
            <w:jc w:val="both"/>
            <w:rPr>
              <w:rFonts w:ascii="Times New Roman" w:hAnsi="Times New Roman" w:cs="Times New Roman"/>
            </w:rPr>
          </w:pPr>
          <w:r w:rsidRPr="00FE43A4">
            <w:rPr>
              <w:rFonts w:ascii="Times New Roman" w:hAnsi="Times New Roman" w:cs="Times New Roman"/>
            </w:rPr>
            <w:t>Contents</w:t>
          </w:r>
        </w:p>
        <w:p w:rsidR="005627A4" w:rsidRDefault="00652742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r w:rsidRPr="00FE43A4">
            <w:rPr>
              <w:rFonts w:ascii="Times New Roman" w:hAnsi="Times New Roman" w:cs="Times New Roman"/>
            </w:rPr>
            <w:fldChar w:fldCharType="begin"/>
          </w:r>
          <w:r w:rsidRPr="00FE43A4">
            <w:rPr>
              <w:rFonts w:ascii="Times New Roman" w:hAnsi="Times New Roman" w:cs="Times New Roman"/>
            </w:rPr>
            <w:instrText xml:space="preserve"> TOC \o "1-3" \h \z \u </w:instrText>
          </w:r>
          <w:r w:rsidRPr="00FE43A4">
            <w:rPr>
              <w:rFonts w:ascii="Times New Roman" w:hAnsi="Times New Roman" w:cs="Times New Roman"/>
            </w:rPr>
            <w:fldChar w:fldCharType="separate"/>
          </w:r>
          <w:hyperlink w:anchor="_Toc96782679" w:history="1">
            <w:r w:rsidR="005627A4" w:rsidRPr="001028E1">
              <w:rPr>
                <w:rStyle w:val="Hyperlink"/>
                <w:rFonts w:ascii="Times New Roman" w:hAnsi="Times New Roman" w:cs="Times New Roman"/>
                <w:noProof/>
              </w:rPr>
              <w:t>Adverse Reaction to transfusion</w:t>
            </w:r>
            <w:r w:rsidR="005627A4">
              <w:rPr>
                <w:noProof/>
                <w:webHidden/>
              </w:rPr>
              <w:tab/>
            </w:r>
            <w:r w:rsidR="005627A4">
              <w:rPr>
                <w:noProof/>
                <w:webHidden/>
              </w:rPr>
              <w:fldChar w:fldCharType="begin"/>
            </w:r>
            <w:r w:rsidR="005627A4">
              <w:rPr>
                <w:noProof/>
                <w:webHidden/>
              </w:rPr>
              <w:instrText xml:space="preserve"> PAGEREF _Toc96782679 \h </w:instrText>
            </w:r>
            <w:r w:rsidR="005627A4">
              <w:rPr>
                <w:noProof/>
                <w:webHidden/>
              </w:rPr>
            </w:r>
            <w:r w:rsidR="005627A4">
              <w:rPr>
                <w:noProof/>
                <w:webHidden/>
              </w:rPr>
              <w:fldChar w:fldCharType="separate"/>
            </w:r>
            <w:r w:rsidR="005627A4">
              <w:rPr>
                <w:noProof/>
                <w:webHidden/>
              </w:rPr>
              <w:t>3</w:t>
            </w:r>
            <w:r w:rsidR="005627A4"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0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1.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1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2. Clinical transfusion procedure and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2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2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2.1 Principles and practices of transfusion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2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3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2.2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3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4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Indications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3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5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Blood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2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6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2.3 Adverse reaction of transfusion of blood and blood 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2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7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2.4 Issues in blood transfusion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8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27A4" w:rsidRDefault="005627A4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eastAsia="en-US"/>
            </w:rPr>
          </w:pPr>
          <w:hyperlink w:anchor="_Toc96782689" w:history="1">
            <w:r w:rsidRPr="001028E1">
              <w:rPr>
                <w:rStyle w:val="Hyperlink"/>
                <w:rFonts w:ascii="Times New Roman" w:hAnsi="Times New Roman" w:cs="Times New Roman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_Toc96782689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2742" w:rsidRPr="00FE43A4" w:rsidRDefault="00652742" w:rsidP="002C4336">
          <w:pPr>
            <w:jc w:val="both"/>
            <w:rPr>
              <w:rFonts w:ascii="Times New Roman" w:hAnsi="Times New Roman" w:cs="Times New Roman"/>
            </w:rPr>
          </w:pPr>
          <w:r w:rsidRPr="00FE43A4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Title2"/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ind w:firstLine="0"/>
        <w:jc w:val="both"/>
        <w:rPr>
          <w:rFonts w:ascii="Times New Roman" w:hAnsi="Times New Roman" w:cs="Times New Roman"/>
        </w:rPr>
      </w:pPr>
    </w:p>
    <w:p w:rsidR="001E4A5C" w:rsidRPr="00FE43A4" w:rsidRDefault="001E4A5C" w:rsidP="005627A4">
      <w:pPr>
        <w:pStyle w:val="Heading1"/>
        <w:rPr>
          <w:rFonts w:ascii="Times New Roman" w:hAnsi="Times New Roman" w:cs="Times New Roman"/>
        </w:rPr>
      </w:pPr>
      <w:bookmarkStart w:id="1" w:name="_Toc96782679"/>
      <w:r w:rsidRPr="00FE43A4">
        <w:rPr>
          <w:rFonts w:ascii="Times New Roman" w:hAnsi="Times New Roman" w:cs="Times New Roman"/>
        </w:rPr>
        <w:lastRenderedPageBreak/>
        <w:t>Adverse Reaction to transfusion</w:t>
      </w:r>
      <w:bookmarkEnd w:id="1"/>
    </w:p>
    <w:p w:rsidR="00E81978" w:rsidRPr="00FE43A4" w:rsidRDefault="003220B0" w:rsidP="002C4336">
      <w:pPr>
        <w:pStyle w:val="Heading1"/>
        <w:jc w:val="both"/>
        <w:rPr>
          <w:rFonts w:ascii="Times New Roman" w:hAnsi="Times New Roman" w:cs="Times New Roman"/>
        </w:rPr>
      </w:pPr>
      <w:bookmarkStart w:id="2" w:name="_Toc96782680"/>
      <w:r w:rsidRPr="00FE43A4">
        <w:rPr>
          <w:rFonts w:ascii="Times New Roman" w:hAnsi="Times New Roman" w:cs="Times New Roman"/>
        </w:rPr>
        <w:t xml:space="preserve">1. </w:t>
      </w:r>
      <w:r w:rsidR="00FD2650" w:rsidRPr="00FE43A4">
        <w:rPr>
          <w:rFonts w:ascii="Times New Roman" w:hAnsi="Times New Roman" w:cs="Times New Roman"/>
        </w:rPr>
        <w:t>Introduction</w:t>
      </w:r>
      <w:bookmarkEnd w:id="2"/>
      <w:r w:rsidR="00FD2650" w:rsidRPr="00FE43A4">
        <w:rPr>
          <w:rFonts w:ascii="Times New Roman" w:hAnsi="Times New Roman" w:cs="Times New Roman"/>
        </w:rPr>
        <w:t xml:space="preserve"> </w:t>
      </w:r>
    </w:p>
    <w:p w:rsidR="005F3C48" w:rsidRPr="00FE43A4" w:rsidRDefault="00693604" w:rsidP="002C4336">
      <w:pPr>
        <w:keepNext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Transfusion in medic</w:t>
      </w:r>
      <w:r w:rsidR="00BE6752" w:rsidRPr="00FE43A4">
        <w:rPr>
          <w:rFonts w:ascii="Times New Roman" w:hAnsi="Times New Roman" w:cs="Times New Roman"/>
        </w:rPr>
        <w:t>al</w:t>
      </w:r>
      <w:r w:rsidRPr="00FE43A4">
        <w:rPr>
          <w:rFonts w:ascii="Times New Roman" w:hAnsi="Times New Roman" w:cs="Times New Roman"/>
        </w:rPr>
        <w:t xml:space="preserve"> is stated as </w:t>
      </w:r>
      <w:r w:rsidR="004537B3" w:rsidRPr="00FE43A4">
        <w:rPr>
          <w:rFonts w:ascii="Times New Roman" w:hAnsi="Times New Roman" w:cs="Times New Roman"/>
        </w:rPr>
        <w:t xml:space="preserve">the </w:t>
      </w:r>
      <w:r w:rsidRPr="00FE43A4">
        <w:rPr>
          <w:rFonts w:ascii="Times New Roman" w:hAnsi="Times New Roman" w:cs="Times New Roman"/>
        </w:rPr>
        <w:t>transfer of body part</w:t>
      </w:r>
      <w:r w:rsidR="005F3C48" w:rsidRPr="00FE43A4">
        <w:rPr>
          <w:rFonts w:ascii="Times New Roman" w:hAnsi="Times New Roman" w:cs="Times New Roman"/>
        </w:rPr>
        <w:t>s</w:t>
      </w:r>
      <w:r w:rsidRPr="00FE43A4">
        <w:rPr>
          <w:rFonts w:ascii="Times New Roman" w:hAnsi="Times New Roman" w:cs="Times New Roman"/>
        </w:rPr>
        <w:t xml:space="preserve"> or </w:t>
      </w:r>
      <w:r w:rsidR="002328E9" w:rsidRPr="00FE43A4">
        <w:rPr>
          <w:rFonts w:ascii="Times New Roman" w:hAnsi="Times New Roman" w:cs="Times New Roman"/>
        </w:rPr>
        <w:t xml:space="preserve">blood to another for various different purposes. </w:t>
      </w:r>
      <w:r w:rsidR="00322C3C" w:rsidRPr="00FE43A4">
        <w:rPr>
          <w:rFonts w:ascii="Times New Roman" w:hAnsi="Times New Roman" w:cs="Times New Roman"/>
        </w:rPr>
        <w:t xml:space="preserve">The transfusion of blood is more linked by the </w:t>
      </w:r>
      <w:r w:rsidR="00875FC5" w:rsidRPr="00FE43A4">
        <w:rPr>
          <w:rFonts w:ascii="Times New Roman" w:hAnsi="Times New Roman" w:cs="Times New Roman"/>
        </w:rPr>
        <w:t xml:space="preserve">rising rate of morbimortality that has been more commonly occurred in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875FC5" w:rsidRPr="00FE43A4">
        <w:rPr>
          <w:rFonts w:ascii="Times New Roman" w:hAnsi="Times New Roman" w:cs="Times New Roman"/>
        </w:rPr>
        <w:t xml:space="preserve">surgical process. </w:t>
      </w:r>
      <w:r w:rsidR="00B53414" w:rsidRPr="00FE43A4">
        <w:rPr>
          <w:rFonts w:ascii="Times New Roman" w:hAnsi="Times New Roman" w:cs="Times New Roman"/>
        </w:rPr>
        <w:t xml:space="preserve">The transfusion of blood </w:t>
      </w:r>
      <w:r w:rsidR="005F3C48" w:rsidRPr="00FE43A4">
        <w:rPr>
          <w:rFonts w:ascii="Times New Roman" w:hAnsi="Times New Roman" w:cs="Times New Roman"/>
        </w:rPr>
        <w:t>is</w:t>
      </w:r>
      <w:r w:rsidR="00B53414" w:rsidRPr="00FE43A4">
        <w:rPr>
          <w:rFonts w:ascii="Times New Roman" w:hAnsi="Times New Roman" w:cs="Times New Roman"/>
        </w:rPr>
        <w:t xml:space="preserve"> more commonly required </w:t>
      </w:r>
      <w:r w:rsidR="00CE7F93" w:rsidRPr="00FE43A4">
        <w:rPr>
          <w:rFonts w:ascii="Times New Roman" w:hAnsi="Times New Roman" w:cs="Times New Roman"/>
        </w:rPr>
        <w:t>in he</w:t>
      </w:r>
      <w:r w:rsidR="00E84B39" w:rsidRPr="00FE43A4">
        <w:rPr>
          <w:rFonts w:ascii="Times New Roman" w:hAnsi="Times New Roman" w:cs="Times New Roman"/>
        </w:rPr>
        <w:t>patic resection, cardiac surgeries, transplantation of</w:t>
      </w:r>
      <w:r w:rsidR="00875FC5" w:rsidRPr="00FE43A4">
        <w:rPr>
          <w:rFonts w:ascii="Times New Roman" w:hAnsi="Times New Roman" w:cs="Times New Roman"/>
        </w:rPr>
        <w:t xml:space="preserve">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E84B39" w:rsidRPr="00FE43A4">
        <w:rPr>
          <w:rFonts w:ascii="Times New Roman" w:hAnsi="Times New Roman" w:cs="Times New Roman"/>
        </w:rPr>
        <w:t>liver</w:t>
      </w:r>
      <w:r w:rsidR="005F3C48" w:rsidRPr="00FE43A4">
        <w:rPr>
          <w:rFonts w:ascii="Times New Roman" w:hAnsi="Times New Roman" w:cs="Times New Roman"/>
        </w:rPr>
        <w:t>,</w:t>
      </w:r>
      <w:r w:rsidR="007514FD" w:rsidRPr="00FE43A4">
        <w:rPr>
          <w:rFonts w:ascii="Times New Roman" w:hAnsi="Times New Roman" w:cs="Times New Roman"/>
        </w:rPr>
        <w:t xml:space="preserve"> and other </w:t>
      </w:r>
      <w:r w:rsidR="00BF1DA5" w:rsidRPr="00FE43A4">
        <w:rPr>
          <w:rFonts w:ascii="Times New Roman" w:hAnsi="Times New Roman" w:cs="Times New Roman"/>
        </w:rPr>
        <w:t xml:space="preserve">major diseases. </w:t>
      </w:r>
      <w:r w:rsidR="00724D6E" w:rsidRPr="00FE43A4">
        <w:rPr>
          <w:rFonts w:ascii="Times New Roman" w:hAnsi="Times New Roman" w:cs="Times New Roman"/>
        </w:rPr>
        <w:t xml:space="preserve">During </w:t>
      </w:r>
      <w:r w:rsidR="00D333EE" w:rsidRPr="00FE43A4">
        <w:rPr>
          <w:rFonts w:ascii="Times New Roman" w:hAnsi="Times New Roman" w:cs="Times New Roman"/>
        </w:rPr>
        <w:t xml:space="preserve">surgery </w:t>
      </w:r>
      <w:r w:rsidR="00300F95" w:rsidRPr="00FE43A4">
        <w:rPr>
          <w:rFonts w:ascii="Times New Roman" w:hAnsi="Times New Roman" w:cs="Times New Roman"/>
        </w:rPr>
        <w:t xml:space="preserve">as to avoid any risk </w:t>
      </w:r>
      <w:r w:rsidR="001F5D04" w:rsidRPr="00FE43A4">
        <w:rPr>
          <w:rFonts w:ascii="Times New Roman" w:hAnsi="Times New Roman" w:cs="Times New Roman"/>
        </w:rPr>
        <w:t xml:space="preserve">for instance low red blood cells in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1F5D04" w:rsidRPr="00FE43A4">
        <w:rPr>
          <w:rFonts w:ascii="Times New Roman" w:hAnsi="Times New Roman" w:cs="Times New Roman"/>
        </w:rPr>
        <w:t xml:space="preserve">human body and other survival problems, the transfusion of </w:t>
      </w:r>
      <w:r w:rsidR="00B6121E" w:rsidRPr="00FE43A4">
        <w:rPr>
          <w:rFonts w:ascii="Times New Roman" w:hAnsi="Times New Roman" w:cs="Times New Roman"/>
        </w:rPr>
        <w:t xml:space="preserve">red blood cells or platelet </w:t>
      </w:r>
      <w:r w:rsidR="005F3C48" w:rsidRPr="00FE43A4">
        <w:rPr>
          <w:rFonts w:ascii="Times New Roman" w:hAnsi="Times New Roman" w:cs="Times New Roman"/>
        </w:rPr>
        <w:t>has</w:t>
      </w:r>
      <w:r w:rsidR="00B6121E" w:rsidRPr="00FE43A4">
        <w:rPr>
          <w:rFonts w:ascii="Times New Roman" w:hAnsi="Times New Roman" w:cs="Times New Roman"/>
        </w:rPr>
        <w:t xml:space="preserve"> become the reason </w:t>
      </w:r>
      <w:r w:rsidR="005F3C48" w:rsidRPr="00FE43A4">
        <w:rPr>
          <w:rFonts w:ascii="Times New Roman" w:hAnsi="Times New Roman" w:cs="Times New Roman"/>
        </w:rPr>
        <w:t>for</w:t>
      </w:r>
      <w:r w:rsidR="00B6121E" w:rsidRPr="00FE43A4">
        <w:rPr>
          <w:rFonts w:ascii="Times New Roman" w:hAnsi="Times New Roman" w:cs="Times New Roman"/>
        </w:rPr>
        <w:t xml:space="preserve"> survival. </w:t>
      </w:r>
      <w:r w:rsidR="00E0781B" w:rsidRPr="00FE43A4">
        <w:rPr>
          <w:rFonts w:ascii="Times New Roman" w:hAnsi="Times New Roman" w:cs="Times New Roman"/>
        </w:rPr>
        <w:t>Meanwhile</w:t>
      </w:r>
      <w:r w:rsidR="005F3C48" w:rsidRPr="00FE43A4">
        <w:rPr>
          <w:rFonts w:ascii="Times New Roman" w:hAnsi="Times New Roman" w:cs="Times New Roman"/>
        </w:rPr>
        <w:t>,</w:t>
      </w:r>
      <w:r w:rsidR="00E0781B" w:rsidRPr="00FE43A4">
        <w:rPr>
          <w:rFonts w:ascii="Times New Roman" w:hAnsi="Times New Roman" w:cs="Times New Roman"/>
        </w:rPr>
        <w:t xml:space="preserve">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E0781B" w:rsidRPr="00FE43A4">
        <w:rPr>
          <w:rFonts w:ascii="Times New Roman" w:hAnsi="Times New Roman" w:cs="Times New Roman"/>
        </w:rPr>
        <w:t>transfer of red blood cell</w:t>
      </w:r>
      <w:r w:rsidR="005F3C48" w:rsidRPr="00FE43A4">
        <w:rPr>
          <w:rFonts w:ascii="Times New Roman" w:hAnsi="Times New Roman" w:cs="Times New Roman"/>
        </w:rPr>
        <w:t>s</w:t>
      </w:r>
      <w:r w:rsidR="00E0781B" w:rsidRPr="00FE43A4">
        <w:rPr>
          <w:rFonts w:ascii="Times New Roman" w:hAnsi="Times New Roman" w:cs="Times New Roman"/>
        </w:rPr>
        <w:t xml:space="preserve"> </w:t>
      </w:r>
      <w:r w:rsidR="005F3C48" w:rsidRPr="00FE43A4">
        <w:rPr>
          <w:rFonts w:ascii="Times New Roman" w:hAnsi="Times New Roman" w:cs="Times New Roman"/>
        </w:rPr>
        <w:t>is</w:t>
      </w:r>
      <w:r w:rsidR="00E0781B" w:rsidRPr="00FE43A4">
        <w:rPr>
          <w:rFonts w:ascii="Times New Roman" w:hAnsi="Times New Roman" w:cs="Times New Roman"/>
        </w:rPr>
        <w:t xml:space="preserve"> also becom</w:t>
      </w:r>
      <w:r w:rsidR="005F3C48" w:rsidRPr="00FE43A4">
        <w:rPr>
          <w:rFonts w:ascii="Times New Roman" w:hAnsi="Times New Roman" w:cs="Times New Roman"/>
        </w:rPr>
        <w:t>ing</w:t>
      </w:r>
      <w:r w:rsidR="00E0781B" w:rsidRPr="00FE43A4">
        <w:rPr>
          <w:rFonts w:ascii="Times New Roman" w:hAnsi="Times New Roman" w:cs="Times New Roman"/>
        </w:rPr>
        <w:t xml:space="preserve"> a cause of cancer and aids just because of that the blood is </w:t>
      </w:r>
      <w:r w:rsidR="005F3C48" w:rsidRPr="00FE43A4">
        <w:rPr>
          <w:rFonts w:ascii="Times New Roman" w:hAnsi="Times New Roman" w:cs="Times New Roman"/>
        </w:rPr>
        <w:t xml:space="preserve">a </w:t>
      </w:r>
      <w:r w:rsidR="00E0781B" w:rsidRPr="00FE43A4">
        <w:rPr>
          <w:rFonts w:ascii="Times New Roman" w:hAnsi="Times New Roman" w:cs="Times New Roman"/>
        </w:rPr>
        <w:t>transfer</w:t>
      </w:r>
      <w:r w:rsidR="005F3C48" w:rsidRPr="00FE43A4">
        <w:rPr>
          <w:rFonts w:ascii="Times New Roman" w:hAnsi="Times New Roman" w:cs="Times New Roman"/>
        </w:rPr>
        <w:t>red</w:t>
      </w:r>
      <w:r w:rsidR="005627A4">
        <w:rPr>
          <w:rFonts w:ascii="Times New Roman" w:hAnsi="Times New Roman" w:cs="Times New Roman"/>
        </w:rPr>
        <w:t xml:space="preserve"> from one body to another. </w:t>
      </w:r>
      <w:r w:rsidR="005627A4" w:rsidRPr="00FE43A4">
        <w:rPr>
          <w:rFonts w:ascii="Times New Roman" w:hAnsi="Times New Roman" w:cs="Times New Roman"/>
        </w:rPr>
        <w:t>One</w:t>
      </w:r>
      <w:r w:rsidR="00E0781B" w:rsidRPr="00FE43A4">
        <w:rPr>
          <w:rFonts w:ascii="Times New Roman" w:hAnsi="Times New Roman" w:cs="Times New Roman"/>
        </w:rPr>
        <w:t xml:space="preserve"> person is affected by any serious disease related to blood and transfer</w:t>
      </w:r>
      <w:r w:rsidR="005627A4">
        <w:rPr>
          <w:rFonts w:ascii="Times New Roman" w:hAnsi="Times New Roman" w:cs="Times New Roman"/>
        </w:rPr>
        <w:t>ring</w:t>
      </w:r>
      <w:r w:rsidR="00E0781B" w:rsidRPr="00FE43A4">
        <w:rPr>
          <w:rFonts w:ascii="Times New Roman" w:hAnsi="Times New Roman" w:cs="Times New Roman"/>
        </w:rPr>
        <w:t xml:space="preserve"> </w:t>
      </w:r>
      <w:r w:rsidR="00B84D9F" w:rsidRPr="00FE43A4">
        <w:rPr>
          <w:rFonts w:ascii="Times New Roman" w:hAnsi="Times New Roman" w:cs="Times New Roman"/>
        </w:rPr>
        <w:t>blood</w:t>
      </w:r>
      <w:r w:rsidR="00E0781B" w:rsidRPr="00FE43A4">
        <w:rPr>
          <w:rFonts w:ascii="Times New Roman" w:hAnsi="Times New Roman" w:cs="Times New Roman"/>
        </w:rPr>
        <w:t xml:space="preserve"> to another</w:t>
      </w:r>
      <w:r w:rsidR="004F4F7A" w:rsidRPr="00FE43A4">
        <w:rPr>
          <w:rFonts w:ascii="Times New Roman" w:hAnsi="Times New Roman" w:cs="Times New Roman"/>
        </w:rPr>
        <w:t xml:space="preserve"> person</w:t>
      </w:r>
      <w:r w:rsidR="00E0781B" w:rsidRPr="00FE43A4">
        <w:rPr>
          <w:rFonts w:ascii="Times New Roman" w:hAnsi="Times New Roman" w:cs="Times New Roman"/>
        </w:rPr>
        <w:t xml:space="preserve"> will </w:t>
      </w:r>
      <w:r w:rsidR="005627A4">
        <w:rPr>
          <w:rFonts w:ascii="Times New Roman" w:hAnsi="Times New Roman" w:cs="Times New Roman"/>
        </w:rPr>
        <w:t xml:space="preserve">become a </w:t>
      </w:r>
      <w:r w:rsidR="00E0781B" w:rsidRPr="00FE43A4">
        <w:rPr>
          <w:rFonts w:ascii="Times New Roman" w:hAnsi="Times New Roman" w:cs="Times New Roman"/>
        </w:rPr>
        <w:t xml:space="preserve">cause </w:t>
      </w:r>
      <w:r w:rsidR="00B84D9F" w:rsidRPr="00FE43A4">
        <w:rPr>
          <w:rFonts w:ascii="Times New Roman" w:hAnsi="Times New Roman" w:cs="Times New Roman"/>
        </w:rPr>
        <w:t>death</w:t>
      </w:r>
      <w:r w:rsidR="00B86127" w:rsidRPr="00FE43A4">
        <w:rPr>
          <w:rFonts w:ascii="Times New Roman" w:hAnsi="Times New Roman" w:cs="Times New Roman"/>
        </w:rPr>
        <w:t xml:space="preserve"> (Gordon et al, 2021)</w:t>
      </w:r>
      <w:r w:rsidR="00B84D9F" w:rsidRPr="00FE43A4">
        <w:rPr>
          <w:rFonts w:ascii="Times New Roman" w:hAnsi="Times New Roman" w:cs="Times New Roman"/>
        </w:rPr>
        <w:t xml:space="preserve">. </w:t>
      </w:r>
      <w:r w:rsidR="002C32AB" w:rsidRPr="00FE43A4">
        <w:rPr>
          <w:rFonts w:ascii="Times New Roman" w:hAnsi="Times New Roman" w:cs="Times New Roman"/>
        </w:rPr>
        <w:t xml:space="preserve">Transfusion of blood or any other body part is the most common in today’s medical </w:t>
      </w:r>
      <w:r w:rsidR="004C2A08" w:rsidRPr="00FE43A4">
        <w:rPr>
          <w:rFonts w:ascii="Times New Roman" w:hAnsi="Times New Roman" w:cs="Times New Roman"/>
        </w:rPr>
        <w:t xml:space="preserve">and health practices. The availability of blood </w:t>
      </w:r>
      <w:r w:rsidR="004E69D5" w:rsidRPr="00FE43A4">
        <w:rPr>
          <w:rFonts w:ascii="Times New Roman" w:hAnsi="Times New Roman" w:cs="Times New Roman"/>
        </w:rPr>
        <w:t xml:space="preserve">and blood products donors has saved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4E69D5" w:rsidRPr="00FE43A4">
        <w:rPr>
          <w:rFonts w:ascii="Times New Roman" w:hAnsi="Times New Roman" w:cs="Times New Roman"/>
        </w:rPr>
        <w:t xml:space="preserve">life of many serious patients all around the </w:t>
      </w:r>
      <w:r w:rsidR="00B62C73" w:rsidRPr="00FE43A4">
        <w:rPr>
          <w:rFonts w:ascii="Times New Roman" w:hAnsi="Times New Roman" w:cs="Times New Roman"/>
        </w:rPr>
        <w:t xml:space="preserve">world. </w:t>
      </w:r>
      <w:r w:rsidR="005F3C48" w:rsidRPr="00FE43A4">
        <w:rPr>
          <w:rFonts w:ascii="Times New Roman" w:hAnsi="Times New Roman" w:cs="Times New Roman"/>
        </w:rPr>
        <w:t>With</w:t>
      </w:r>
      <w:r w:rsidR="00B62C73" w:rsidRPr="00FE43A4">
        <w:rPr>
          <w:rFonts w:ascii="Times New Roman" w:hAnsi="Times New Roman" w:cs="Times New Roman"/>
        </w:rPr>
        <w:t xml:space="preserve"> the advancement of science and technology, </w:t>
      </w:r>
      <w:r w:rsidR="00D37B87" w:rsidRPr="00FE43A4">
        <w:rPr>
          <w:rFonts w:ascii="Times New Roman" w:hAnsi="Times New Roman" w:cs="Times New Roman"/>
        </w:rPr>
        <w:t xml:space="preserve">the </w:t>
      </w:r>
      <w:r w:rsidR="00B62C73" w:rsidRPr="00FE43A4">
        <w:rPr>
          <w:rFonts w:ascii="Times New Roman" w:hAnsi="Times New Roman" w:cs="Times New Roman"/>
        </w:rPr>
        <w:t xml:space="preserve">medical process and procedures become more advanced and flexible. </w:t>
      </w:r>
      <w:r w:rsidR="0014400A" w:rsidRPr="00FE43A4">
        <w:rPr>
          <w:rFonts w:ascii="Times New Roman" w:hAnsi="Times New Roman" w:cs="Times New Roman"/>
        </w:rPr>
        <w:t xml:space="preserve"> </w:t>
      </w:r>
    </w:p>
    <w:p w:rsidR="005F0992" w:rsidRPr="00FE43A4" w:rsidRDefault="00E10C55" w:rsidP="005627A4">
      <w:pPr>
        <w:keepNext/>
        <w:jc w:val="center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noProof/>
          <w:lang w:eastAsia="en-US"/>
        </w:rPr>
        <w:lastRenderedPageBreak/>
        <w:drawing>
          <wp:inline distT="0" distB="0" distL="0" distR="0" wp14:anchorId="0ED4F56A" wp14:editId="1AD7AEE3">
            <wp:extent cx="3429000" cy="2709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od-transfus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947" cy="271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C55" w:rsidRPr="00FE43A4" w:rsidRDefault="005F0992" w:rsidP="002C4336">
      <w:pPr>
        <w:pStyle w:val="Caption"/>
        <w:spacing w:line="480" w:lineRule="auto"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Figure </w:t>
      </w:r>
      <w:r w:rsidR="003C2E80" w:rsidRPr="00FE43A4">
        <w:rPr>
          <w:rFonts w:ascii="Times New Roman" w:hAnsi="Times New Roman" w:cs="Times New Roman"/>
        </w:rPr>
        <w:fldChar w:fldCharType="begin"/>
      </w:r>
      <w:r w:rsidR="003C2E80" w:rsidRPr="00FE43A4">
        <w:rPr>
          <w:rFonts w:ascii="Times New Roman" w:hAnsi="Times New Roman" w:cs="Times New Roman"/>
        </w:rPr>
        <w:instrText xml:space="preserve"> SEQ Figure \* ARABIC </w:instrText>
      </w:r>
      <w:r w:rsidR="003C2E80" w:rsidRPr="00FE43A4">
        <w:rPr>
          <w:rFonts w:ascii="Times New Roman" w:hAnsi="Times New Roman" w:cs="Times New Roman"/>
        </w:rPr>
        <w:fldChar w:fldCharType="separate"/>
      </w:r>
      <w:r w:rsidR="00DB3AF3" w:rsidRPr="00FE43A4">
        <w:rPr>
          <w:rFonts w:ascii="Times New Roman" w:hAnsi="Times New Roman" w:cs="Times New Roman"/>
          <w:noProof/>
        </w:rPr>
        <w:t>1</w:t>
      </w:r>
      <w:r w:rsidR="003C2E80" w:rsidRPr="00FE43A4">
        <w:rPr>
          <w:rFonts w:ascii="Times New Roman" w:hAnsi="Times New Roman" w:cs="Times New Roman"/>
          <w:noProof/>
        </w:rPr>
        <w:fldChar w:fldCharType="end"/>
      </w:r>
      <w:r w:rsidRPr="00FE43A4">
        <w:rPr>
          <w:rFonts w:ascii="Times New Roman" w:hAnsi="Times New Roman" w:cs="Times New Roman"/>
        </w:rPr>
        <w:t>: blood transfusion</w:t>
      </w:r>
    </w:p>
    <w:p w:rsidR="005F0992" w:rsidRPr="00FE43A4" w:rsidRDefault="005F0992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Doctors and medical staff during surgery with the help of advanced technology and medical devices are more aware </w:t>
      </w:r>
      <w:r w:rsidR="005B4E44" w:rsidRPr="00FE43A4">
        <w:rPr>
          <w:rFonts w:ascii="Times New Roman" w:hAnsi="Times New Roman" w:cs="Times New Roman"/>
        </w:rPr>
        <w:t>of</w:t>
      </w:r>
      <w:r w:rsidRPr="00FE43A4">
        <w:rPr>
          <w:rFonts w:ascii="Times New Roman" w:hAnsi="Times New Roman" w:cs="Times New Roman"/>
        </w:rPr>
        <w:t xml:space="preserve"> changing human body motions and conditions. Furthermore, when blood level</w:t>
      </w:r>
      <w:r w:rsidR="005B4E44" w:rsidRPr="00FE43A4">
        <w:rPr>
          <w:rFonts w:ascii="Times New Roman" w:hAnsi="Times New Roman" w:cs="Times New Roman"/>
        </w:rPr>
        <w:t>s</w:t>
      </w:r>
      <w:r w:rsidRPr="00FE43A4">
        <w:rPr>
          <w:rFonts w:ascii="Times New Roman" w:hAnsi="Times New Roman" w:cs="Times New Roman"/>
        </w:rPr>
        <w:t xml:space="preserve"> and red blood cells become decline during surgery, the surgeons are more looking towards blood transfusion to save the life of patients. </w:t>
      </w:r>
      <w:r w:rsidR="00240232" w:rsidRPr="00FE43A4">
        <w:rPr>
          <w:rFonts w:ascii="Times New Roman" w:hAnsi="Times New Roman" w:cs="Times New Roman"/>
        </w:rPr>
        <w:t xml:space="preserve">The </w:t>
      </w:r>
      <w:r w:rsidR="005B4E44" w:rsidRPr="00FE43A4">
        <w:rPr>
          <w:rFonts w:ascii="Times New Roman" w:hAnsi="Times New Roman" w:cs="Times New Roman"/>
        </w:rPr>
        <w:t>N</w:t>
      </w:r>
      <w:r w:rsidR="007D508B" w:rsidRPr="00FE43A4">
        <w:rPr>
          <w:rFonts w:ascii="Times New Roman" w:hAnsi="Times New Roman" w:cs="Times New Roman"/>
        </w:rPr>
        <w:t xml:space="preserve">ational </w:t>
      </w:r>
      <w:r w:rsidR="005B4E44" w:rsidRPr="00FE43A4">
        <w:rPr>
          <w:rFonts w:ascii="Times New Roman" w:hAnsi="Times New Roman" w:cs="Times New Roman"/>
        </w:rPr>
        <w:t>Institute</w:t>
      </w:r>
      <w:r w:rsidR="007D508B" w:rsidRPr="00FE43A4">
        <w:rPr>
          <w:rFonts w:ascii="Times New Roman" w:hAnsi="Times New Roman" w:cs="Times New Roman"/>
        </w:rPr>
        <w:t xml:space="preserve"> of </w:t>
      </w:r>
      <w:r w:rsidR="005B4E44" w:rsidRPr="00FE43A4">
        <w:rPr>
          <w:rFonts w:ascii="Times New Roman" w:hAnsi="Times New Roman" w:cs="Times New Roman"/>
        </w:rPr>
        <w:t>H</w:t>
      </w:r>
      <w:r w:rsidR="007D508B" w:rsidRPr="00FE43A4">
        <w:rPr>
          <w:rFonts w:ascii="Times New Roman" w:hAnsi="Times New Roman" w:cs="Times New Roman"/>
        </w:rPr>
        <w:t xml:space="preserve">ealth (2015) stated that red blood cell in a body performs a fundamental </w:t>
      </w:r>
      <w:r w:rsidR="00FC327D" w:rsidRPr="00FE43A4">
        <w:rPr>
          <w:rFonts w:ascii="Times New Roman" w:hAnsi="Times New Roman" w:cs="Times New Roman"/>
        </w:rPr>
        <w:t xml:space="preserve">role </w:t>
      </w:r>
      <w:r w:rsidR="005B4E44" w:rsidRPr="00FE43A4">
        <w:rPr>
          <w:rFonts w:ascii="Times New Roman" w:hAnsi="Times New Roman" w:cs="Times New Roman"/>
        </w:rPr>
        <w:t>in</w:t>
      </w:r>
      <w:r w:rsidR="00FC327D" w:rsidRPr="00FE43A4">
        <w:rPr>
          <w:rFonts w:ascii="Times New Roman" w:hAnsi="Times New Roman" w:cs="Times New Roman"/>
        </w:rPr>
        <w:t xml:space="preserve"> transporting oxygen in the entire body. During many complex surgeries</w:t>
      </w:r>
      <w:r w:rsidR="005B4E44" w:rsidRPr="00FE43A4">
        <w:rPr>
          <w:rFonts w:ascii="Times New Roman" w:hAnsi="Times New Roman" w:cs="Times New Roman"/>
        </w:rPr>
        <w:t>,</w:t>
      </w:r>
      <w:r w:rsidR="00FC327D" w:rsidRPr="00FE43A4">
        <w:rPr>
          <w:rFonts w:ascii="Times New Roman" w:hAnsi="Times New Roman" w:cs="Times New Roman"/>
        </w:rPr>
        <w:t xml:space="preserve"> the </w:t>
      </w:r>
      <w:r w:rsidR="00214029" w:rsidRPr="00FE43A4">
        <w:rPr>
          <w:rFonts w:ascii="Times New Roman" w:hAnsi="Times New Roman" w:cs="Times New Roman"/>
        </w:rPr>
        <w:t xml:space="preserve">red blood cells become decreased in </w:t>
      </w:r>
      <w:r w:rsidR="005B4E44" w:rsidRPr="00FE43A4">
        <w:rPr>
          <w:rFonts w:ascii="Times New Roman" w:hAnsi="Times New Roman" w:cs="Times New Roman"/>
        </w:rPr>
        <w:t xml:space="preserve">the </w:t>
      </w:r>
      <w:r w:rsidR="00214029" w:rsidRPr="00FE43A4">
        <w:rPr>
          <w:rFonts w:ascii="Times New Roman" w:hAnsi="Times New Roman" w:cs="Times New Roman"/>
        </w:rPr>
        <w:t xml:space="preserve">body which directly affected </w:t>
      </w:r>
      <w:r w:rsidR="005B4E44" w:rsidRPr="00FE43A4">
        <w:rPr>
          <w:rFonts w:ascii="Times New Roman" w:hAnsi="Times New Roman" w:cs="Times New Roman"/>
        </w:rPr>
        <w:t xml:space="preserve">the </w:t>
      </w:r>
      <w:r w:rsidR="00214029" w:rsidRPr="00FE43A4">
        <w:rPr>
          <w:rFonts w:ascii="Times New Roman" w:hAnsi="Times New Roman" w:cs="Times New Roman"/>
        </w:rPr>
        <w:t>patient’s oxygen level</w:t>
      </w:r>
      <w:r w:rsidR="003107B5" w:rsidRPr="00FE43A4">
        <w:rPr>
          <w:rFonts w:ascii="Times New Roman" w:hAnsi="Times New Roman" w:cs="Times New Roman"/>
        </w:rPr>
        <w:t xml:space="preserve">. </w:t>
      </w:r>
      <w:r w:rsidR="00F315DA" w:rsidRPr="00FE43A4">
        <w:rPr>
          <w:rFonts w:ascii="Times New Roman" w:hAnsi="Times New Roman" w:cs="Times New Roman"/>
        </w:rPr>
        <w:t>When</w:t>
      </w:r>
      <w:r w:rsidR="003107B5" w:rsidRPr="00FE43A4">
        <w:rPr>
          <w:rFonts w:ascii="Times New Roman" w:hAnsi="Times New Roman" w:cs="Times New Roman"/>
        </w:rPr>
        <w:t xml:space="preserve"> the oxygen level become</w:t>
      </w:r>
      <w:r w:rsidR="005B4E44" w:rsidRPr="00FE43A4">
        <w:rPr>
          <w:rFonts w:ascii="Times New Roman" w:hAnsi="Times New Roman" w:cs="Times New Roman"/>
        </w:rPr>
        <w:t>s</w:t>
      </w:r>
      <w:r w:rsidR="003107B5" w:rsidRPr="00FE43A4">
        <w:rPr>
          <w:rFonts w:ascii="Times New Roman" w:hAnsi="Times New Roman" w:cs="Times New Roman"/>
        </w:rPr>
        <w:t xml:space="preserve"> declined the chances of </w:t>
      </w:r>
      <w:r w:rsidR="007E7E00" w:rsidRPr="00FE43A4">
        <w:rPr>
          <w:rFonts w:ascii="Times New Roman" w:hAnsi="Times New Roman" w:cs="Times New Roman"/>
        </w:rPr>
        <w:t>survival</w:t>
      </w:r>
      <w:r w:rsidR="003107B5" w:rsidRPr="00FE43A4">
        <w:rPr>
          <w:rFonts w:ascii="Times New Roman" w:hAnsi="Times New Roman" w:cs="Times New Roman"/>
        </w:rPr>
        <w:t xml:space="preserve"> </w:t>
      </w:r>
      <w:r w:rsidR="005B4E44" w:rsidRPr="00FE43A4">
        <w:rPr>
          <w:rFonts w:ascii="Times New Roman" w:hAnsi="Times New Roman" w:cs="Times New Roman"/>
        </w:rPr>
        <w:t>ha</w:t>
      </w:r>
      <w:r w:rsidR="005F3C48" w:rsidRPr="00FE43A4">
        <w:rPr>
          <w:rFonts w:ascii="Times New Roman" w:hAnsi="Times New Roman" w:cs="Times New Roman"/>
        </w:rPr>
        <w:t>ve</w:t>
      </w:r>
      <w:r w:rsidR="003107B5" w:rsidRPr="00FE43A4">
        <w:rPr>
          <w:rFonts w:ascii="Times New Roman" w:hAnsi="Times New Roman" w:cs="Times New Roman"/>
        </w:rPr>
        <w:t xml:space="preserve"> </w:t>
      </w:r>
      <w:r w:rsidR="007E7E00" w:rsidRPr="00FE43A4">
        <w:rPr>
          <w:rFonts w:ascii="Times New Roman" w:hAnsi="Times New Roman" w:cs="Times New Roman"/>
        </w:rPr>
        <w:t>become more less.</w:t>
      </w:r>
      <w:r w:rsidR="00F315DA" w:rsidRPr="00FE43A4">
        <w:rPr>
          <w:rFonts w:ascii="Times New Roman" w:hAnsi="Times New Roman" w:cs="Times New Roman"/>
        </w:rPr>
        <w:t xml:space="preserve"> The transfusion of blood is more commonly required after complex surgeries and l</w:t>
      </w:r>
      <w:r w:rsidR="003276A2" w:rsidRPr="00FE43A4">
        <w:rPr>
          <w:rFonts w:ascii="Times New Roman" w:hAnsi="Times New Roman" w:cs="Times New Roman"/>
        </w:rPr>
        <w:t xml:space="preserve">oss of red blood cells in human body. </w:t>
      </w:r>
      <w:r w:rsidR="00A43300" w:rsidRPr="00FE43A4">
        <w:rPr>
          <w:rFonts w:ascii="Times New Roman" w:hAnsi="Times New Roman" w:cs="Times New Roman"/>
        </w:rPr>
        <w:t>The</w:t>
      </w:r>
      <w:r w:rsidR="009B7B1A" w:rsidRPr="00FE43A4">
        <w:rPr>
          <w:rFonts w:ascii="Times New Roman" w:hAnsi="Times New Roman" w:cs="Times New Roman"/>
        </w:rPr>
        <w:t xml:space="preserve"> </w:t>
      </w:r>
      <w:r w:rsidR="00A43300" w:rsidRPr="00FE43A4">
        <w:rPr>
          <w:rFonts w:ascii="Times New Roman" w:hAnsi="Times New Roman" w:cs="Times New Roman"/>
        </w:rPr>
        <w:t>United States</w:t>
      </w:r>
      <w:r w:rsidR="009B7B1A" w:rsidRPr="00FE43A4">
        <w:rPr>
          <w:rFonts w:ascii="Times New Roman" w:hAnsi="Times New Roman" w:cs="Times New Roman"/>
        </w:rPr>
        <w:t xml:space="preserve"> of America medical institutes and research declared that cells </w:t>
      </w:r>
      <w:r w:rsidR="00AD4FD4" w:rsidRPr="00FE43A4">
        <w:rPr>
          <w:rFonts w:ascii="Times New Roman" w:hAnsi="Times New Roman" w:cs="Times New Roman"/>
        </w:rPr>
        <w:t xml:space="preserve">are stored </w:t>
      </w:r>
      <w:r w:rsidR="005F3C48" w:rsidRPr="00FE43A4">
        <w:rPr>
          <w:rFonts w:ascii="Times New Roman" w:hAnsi="Times New Roman" w:cs="Times New Roman"/>
        </w:rPr>
        <w:t xml:space="preserve">for </w:t>
      </w:r>
      <w:r w:rsidR="00AD4FD4" w:rsidRPr="00FE43A4">
        <w:rPr>
          <w:rFonts w:ascii="Times New Roman" w:hAnsi="Times New Roman" w:cs="Times New Roman"/>
        </w:rPr>
        <w:t xml:space="preserve">almost 42 days while the average transfusion time is 18 days. </w:t>
      </w:r>
    </w:p>
    <w:p w:rsidR="005F3C48" w:rsidRPr="00FE43A4" w:rsidRDefault="005F3C48" w:rsidP="002C4336">
      <w:pPr>
        <w:jc w:val="both"/>
        <w:rPr>
          <w:rFonts w:ascii="Times New Roman" w:hAnsi="Times New Roman" w:cs="Times New Roman"/>
        </w:rPr>
      </w:pPr>
    </w:p>
    <w:p w:rsidR="005F3C48" w:rsidRPr="00FE43A4" w:rsidRDefault="005F3C48" w:rsidP="002C4336">
      <w:pPr>
        <w:jc w:val="both"/>
        <w:rPr>
          <w:rFonts w:ascii="Times New Roman" w:hAnsi="Times New Roman" w:cs="Times New Roman"/>
        </w:rPr>
      </w:pPr>
    </w:p>
    <w:p w:rsidR="00E81978" w:rsidRPr="00FE43A4" w:rsidRDefault="003220B0" w:rsidP="002C4336">
      <w:pPr>
        <w:pStyle w:val="Heading1"/>
        <w:jc w:val="both"/>
        <w:rPr>
          <w:rFonts w:ascii="Times New Roman" w:hAnsi="Times New Roman" w:cs="Times New Roman"/>
        </w:rPr>
      </w:pPr>
      <w:bookmarkStart w:id="3" w:name="_Toc96782681"/>
      <w:r w:rsidRPr="00FE43A4">
        <w:rPr>
          <w:rFonts w:ascii="Times New Roman" w:hAnsi="Times New Roman" w:cs="Times New Roman"/>
        </w:rPr>
        <w:lastRenderedPageBreak/>
        <w:t xml:space="preserve">2. </w:t>
      </w:r>
      <w:r w:rsidR="00AD4FD4" w:rsidRPr="00FE43A4">
        <w:rPr>
          <w:rFonts w:ascii="Times New Roman" w:hAnsi="Times New Roman" w:cs="Times New Roman"/>
        </w:rPr>
        <w:t>Clinical transfusion procedure and practice</w:t>
      </w:r>
      <w:bookmarkEnd w:id="3"/>
    </w:p>
    <w:p w:rsidR="00CE26EF" w:rsidRPr="00FE43A4" w:rsidRDefault="00D93E45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In all over the world, transfusion of blood during and after surgery is a common practice in many hospitals and clinics</w:t>
      </w:r>
      <w:r w:rsidR="007970EE" w:rsidRPr="00FE43A4">
        <w:rPr>
          <w:rFonts w:ascii="Times New Roman" w:hAnsi="Times New Roman" w:cs="Times New Roman"/>
        </w:rPr>
        <w:t xml:space="preserve">. Meanwhile, medical staffs and surgeons follow significant procedures and guidelines </w:t>
      </w:r>
      <w:r w:rsidR="001936BC" w:rsidRPr="00FE43A4">
        <w:rPr>
          <w:rFonts w:ascii="Times New Roman" w:hAnsi="Times New Roman" w:cs="Times New Roman"/>
        </w:rPr>
        <w:t xml:space="preserve">of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1936BC" w:rsidRPr="00FE43A4">
        <w:rPr>
          <w:rFonts w:ascii="Times New Roman" w:hAnsi="Times New Roman" w:cs="Times New Roman"/>
        </w:rPr>
        <w:t>World</w:t>
      </w:r>
      <w:r w:rsidR="00FD75C4" w:rsidRPr="00FE43A4">
        <w:rPr>
          <w:rFonts w:ascii="Times New Roman" w:hAnsi="Times New Roman" w:cs="Times New Roman"/>
        </w:rPr>
        <w:t xml:space="preserve"> health organization (</w:t>
      </w:r>
      <w:r w:rsidR="007970EE" w:rsidRPr="00FE43A4">
        <w:rPr>
          <w:rFonts w:ascii="Times New Roman" w:hAnsi="Times New Roman" w:cs="Times New Roman"/>
        </w:rPr>
        <w:t>WHO</w:t>
      </w:r>
      <w:r w:rsidR="00FD75C4" w:rsidRPr="00FE43A4">
        <w:rPr>
          <w:rFonts w:ascii="Times New Roman" w:hAnsi="Times New Roman" w:cs="Times New Roman"/>
        </w:rPr>
        <w:t>)</w:t>
      </w:r>
      <w:r w:rsidR="007970EE" w:rsidRPr="00FE43A4">
        <w:rPr>
          <w:rFonts w:ascii="Times New Roman" w:hAnsi="Times New Roman" w:cs="Times New Roman"/>
        </w:rPr>
        <w:t xml:space="preserve"> while transferring blood or red blood cell in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7970EE" w:rsidRPr="00FE43A4">
        <w:rPr>
          <w:rFonts w:ascii="Times New Roman" w:hAnsi="Times New Roman" w:cs="Times New Roman"/>
        </w:rPr>
        <w:t xml:space="preserve">human body as to </w:t>
      </w:r>
      <w:r w:rsidR="006E1138" w:rsidRPr="00FE43A4">
        <w:rPr>
          <w:rFonts w:ascii="Times New Roman" w:hAnsi="Times New Roman" w:cs="Times New Roman"/>
        </w:rPr>
        <w:t>considering risk</w:t>
      </w:r>
      <w:r w:rsidR="00EC308C" w:rsidRPr="00FE43A4">
        <w:rPr>
          <w:rFonts w:ascii="Times New Roman" w:hAnsi="Times New Roman" w:cs="Times New Roman"/>
        </w:rPr>
        <w:t xml:space="preserve"> (</w:t>
      </w:r>
      <w:proofErr w:type="spellStart"/>
      <w:r w:rsidR="00EC308C" w:rsidRPr="00FE43A4">
        <w:rPr>
          <w:rFonts w:ascii="Times New Roman" w:hAnsi="Times New Roman" w:cs="Times New Roman"/>
        </w:rPr>
        <w:t>Bediako</w:t>
      </w:r>
      <w:proofErr w:type="spellEnd"/>
      <w:r w:rsidR="00EC308C" w:rsidRPr="00FE43A4">
        <w:rPr>
          <w:rFonts w:ascii="Times New Roman" w:hAnsi="Times New Roman" w:cs="Times New Roman"/>
        </w:rPr>
        <w:t xml:space="preserve">, </w:t>
      </w:r>
      <w:proofErr w:type="spellStart"/>
      <w:r w:rsidR="00EC308C" w:rsidRPr="00FE43A4">
        <w:rPr>
          <w:rFonts w:ascii="Times New Roman" w:hAnsi="Times New Roman" w:cs="Times New Roman"/>
        </w:rPr>
        <w:t>Ofosu-Poku</w:t>
      </w:r>
      <w:proofErr w:type="spellEnd"/>
      <w:r w:rsidR="00EC308C" w:rsidRPr="00FE43A4">
        <w:rPr>
          <w:rFonts w:ascii="Times New Roman" w:hAnsi="Times New Roman" w:cs="Times New Roman"/>
        </w:rPr>
        <w:t xml:space="preserve"> &amp; </w:t>
      </w:r>
      <w:proofErr w:type="spellStart"/>
      <w:r w:rsidR="00EC308C" w:rsidRPr="00FE43A4">
        <w:rPr>
          <w:rFonts w:ascii="Times New Roman" w:hAnsi="Times New Roman" w:cs="Times New Roman"/>
        </w:rPr>
        <w:t>Druye</w:t>
      </w:r>
      <w:proofErr w:type="spellEnd"/>
      <w:r w:rsidR="00EC308C" w:rsidRPr="00FE43A4">
        <w:rPr>
          <w:rFonts w:ascii="Times New Roman" w:hAnsi="Times New Roman" w:cs="Times New Roman"/>
        </w:rPr>
        <w:t>, 2021)</w:t>
      </w:r>
      <w:r w:rsidR="006E1138" w:rsidRPr="00FE43A4">
        <w:rPr>
          <w:rFonts w:ascii="Times New Roman" w:hAnsi="Times New Roman" w:cs="Times New Roman"/>
        </w:rPr>
        <w:t xml:space="preserve">. </w:t>
      </w:r>
      <w:r w:rsidR="00744834" w:rsidRPr="00FE43A4">
        <w:rPr>
          <w:rFonts w:ascii="Times New Roman" w:hAnsi="Times New Roman" w:cs="Times New Roman"/>
        </w:rPr>
        <w:t xml:space="preserve">In </w:t>
      </w:r>
      <w:r w:rsidR="005D652D" w:rsidRPr="00FE43A4">
        <w:rPr>
          <w:rFonts w:ascii="Times New Roman" w:hAnsi="Times New Roman" w:cs="Times New Roman"/>
        </w:rPr>
        <w:t>many cases</w:t>
      </w:r>
      <w:r w:rsidR="005F3C48" w:rsidRPr="00FE43A4">
        <w:rPr>
          <w:rFonts w:ascii="Times New Roman" w:hAnsi="Times New Roman" w:cs="Times New Roman"/>
        </w:rPr>
        <w:t>,</w:t>
      </w:r>
      <w:r w:rsidR="005D652D" w:rsidRPr="00FE43A4">
        <w:rPr>
          <w:rFonts w:ascii="Times New Roman" w:hAnsi="Times New Roman" w:cs="Times New Roman"/>
        </w:rPr>
        <w:t xml:space="preserve"> transfusion of blood </w:t>
      </w:r>
      <w:r w:rsidR="005F3C48" w:rsidRPr="00FE43A4">
        <w:rPr>
          <w:rFonts w:ascii="Times New Roman" w:hAnsi="Times New Roman" w:cs="Times New Roman"/>
        </w:rPr>
        <w:t>that</w:t>
      </w:r>
      <w:r w:rsidR="005D652D" w:rsidRPr="00FE43A4">
        <w:rPr>
          <w:rFonts w:ascii="Times New Roman" w:hAnsi="Times New Roman" w:cs="Times New Roman"/>
        </w:rPr>
        <w:t xml:space="preserve"> </w:t>
      </w:r>
      <w:r w:rsidR="00FD75C4" w:rsidRPr="00FE43A4">
        <w:rPr>
          <w:rFonts w:ascii="Times New Roman" w:hAnsi="Times New Roman" w:cs="Times New Roman"/>
        </w:rPr>
        <w:t>contains</w:t>
      </w:r>
      <w:r w:rsidR="005D652D" w:rsidRPr="00FE43A4">
        <w:rPr>
          <w:rFonts w:ascii="Times New Roman" w:hAnsi="Times New Roman" w:cs="Times New Roman"/>
        </w:rPr>
        <w:t xml:space="preserve"> an error such as transfer blood of infected people to patients will lead to </w:t>
      </w:r>
      <w:r w:rsidR="00016B68" w:rsidRPr="00FE43A4">
        <w:rPr>
          <w:rFonts w:ascii="Times New Roman" w:hAnsi="Times New Roman" w:cs="Times New Roman"/>
        </w:rPr>
        <w:t xml:space="preserve">complexities with respect to mortality. </w:t>
      </w:r>
      <w:proofErr w:type="spellStart"/>
      <w:r w:rsidR="0003390E" w:rsidRPr="00FE43A4">
        <w:rPr>
          <w:rFonts w:ascii="Times New Roman" w:hAnsi="Times New Roman" w:cs="Times New Roman"/>
        </w:rPr>
        <w:t>Hazzazi</w:t>
      </w:r>
      <w:proofErr w:type="spellEnd"/>
      <w:r w:rsidR="0003390E" w:rsidRPr="00FE43A4">
        <w:rPr>
          <w:rFonts w:ascii="Times New Roman" w:hAnsi="Times New Roman" w:cs="Times New Roman"/>
        </w:rPr>
        <w:t xml:space="preserve">, </w:t>
      </w:r>
      <w:proofErr w:type="spellStart"/>
      <w:r w:rsidR="0003390E" w:rsidRPr="00FE43A4">
        <w:rPr>
          <w:rFonts w:ascii="Times New Roman" w:hAnsi="Times New Roman" w:cs="Times New Roman"/>
        </w:rPr>
        <w:t>Wijesekera</w:t>
      </w:r>
      <w:proofErr w:type="spellEnd"/>
      <w:r w:rsidR="0003390E" w:rsidRPr="00FE43A4">
        <w:rPr>
          <w:rFonts w:ascii="Times New Roman" w:hAnsi="Times New Roman" w:cs="Times New Roman"/>
        </w:rPr>
        <w:t xml:space="preserve"> &amp; </w:t>
      </w:r>
      <w:proofErr w:type="spellStart"/>
      <w:r w:rsidR="0003390E" w:rsidRPr="00FE43A4">
        <w:rPr>
          <w:rFonts w:ascii="Times New Roman" w:hAnsi="Times New Roman" w:cs="Times New Roman"/>
        </w:rPr>
        <w:t>Hindawi</w:t>
      </w:r>
      <w:proofErr w:type="spellEnd"/>
      <w:r w:rsidR="0003390E" w:rsidRPr="00FE43A4">
        <w:rPr>
          <w:rFonts w:ascii="Times New Roman" w:hAnsi="Times New Roman" w:cs="Times New Roman"/>
        </w:rPr>
        <w:t xml:space="preserve"> (2014)</w:t>
      </w:r>
      <w:r w:rsidR="006D4947" w:rsidRPr="00FE43A4">
        <w:rPr>
          <w:rFonts w:ascii="Times New Roman" w:hAnsi="Times New Roman" w:cs="Times New Roman"/>
        </w:rPr>
        <w:t xml:space="preserve">, illustrated that </w:t>
      </w:r>
      <w:r w:rsidR="000002FF" w:rsidRPr="00FE43A4">
        <w:rPr>
          <w:rFonts w:ascii="Times New Roman" w:hAnsi="Times New Roman" w:cs="Times New Roman"/>
        </w:rPr>
        <w:t xml:space="preserve">with advancement in medical industry, the methods of transfusion of blood </w:t>
      </w:r>
      <w:r w:rsidR="00977491" w:rsidRPr="00FE43A4">
        <w:rPr>
          <w:rFonts w:ascii="Times New Roman" w:hAnsi="Times New Roman" w:cs="Times New Roman"/>
        </w:rPr>
        <w:t>ha</w:t>
      </w:r>
      <w:r w:rsidR="005F3C48" w:rsidRPr="00FE43A4">
        <w:rPr>
          <w:rFonts w:ascii="Times New Roman" w:hAnsi="Times New Roman" w:cs="Times New Roman"/>
        </w:rPr>
        <w:t>ve</w:t>
      </w:r>
      <w:r w:rsidR="00977491" w:rsidRPr="00FE43A4">
        <w:rPr>
          <w:rFonts w:ascii="Times New Roman" w:hAnsi="Times New Roman" w:cs="Times New Roman"/>
        </w:rPr>
        <w:t xml:space="preserve"> been improved in various hospitals and clinics. Moreover, the blood </w:t>
      </w:r>
      <w:r w:rsidR="00D1101A" w:rsidRPr="00FE43A4">
        <w:rPr>
          <w:rFonts w:ascii="Times New Roman" w:hAnsi="Times New Roman" w:cs="Times New Roman"/>
        </w:rPr>
        <w:t>banks are</w:t>
      </w:r>
      <w:r w:rsidR="00977491" w:rsidRPr="00FE43A4">
        <w:rPr>
          <w:rFonts w:ascii="Times New Roman" w:hAnsi="Times New Roman" w:cs="Times New Roman"/>
        </w:rPr>
        <w:t xml:space="preserve"> also improving their procedures </w:t>
      </w:r>
      <w:r w:rsidR="00BB1F8C" w:rsidRPr="00FE43A4">
        <w:rPr>
          <w:rFonts w:ascii="Times New Roman" w:hAnsi="Times New Roman" w:cs="Times New Roman"/>
        </w:rPr>
        <w:t xml:space="preserve">as to test the donated blood on labs before transferring </w:t>
      </w:r>
      <w:r w:rsidR="00AF03BD" w:rsidRPr="00FE43A4">
        <w:rPr>
          <w:rFonts w:ascii="Times New Roman" w:hAnsi="Times New Roman" w:cs="Times New Roman"/>
        </w:rPr>
        <w:t xml:space="preserve">it to required patients. The blood </w:t>
      </w:r>
      <w:r w:rsidR="00F66449" w:rsidRPr="00FE43A4">
        <w:rPr>
          <w:rFonts w:ascii="Times New Roman" w:hAnsi="Times New Roman" w:cs="Times New Roman"/>
        </w:rPr>
        <w:t xml:space="preserve">transfusion process is indicated </w:t>
      </w:r>
      <w:r w:rsidR="005C0481" w:rsidRPr="00FE43A4">
        <w:rPr>
          <w:rFonts w:ascii="Times New Roman" w:hAnsi="Times New Roman" w:cs="Times New Roman"/>
        </w:rPr>
        <w:t xml:space="preserve">when the blood donor donated blood for transfusion in first </w:t>
      </w:r>
      <w:r w:rsidR="005D41C3" w:rsidRPr="00FE43A4">
        <w:rPr>
          <w:rFonts w:ascii="Times New Roman" w:hAnsi="Times New Roman" w:cs="Times New Roman"/>
        </w:rPr>
        <w:t xml:space="preserve">phase the blood is been checked in right container, further identify the </w:t>
      </w:r>
      <w:r w:rsidR="00B93937" w:rsidRPr="00FE43A4">
        <w:rPr>
          <w:rFonts w:ascii="Times New Roman" w:hAnsi="Times New Roman" w:cs="Times New Roman"/>
        </w:rPr>
        <w:t xml:space="preserve">right patient who urgently required blood, check </w:t>
      </w:r>
      <w:r w:rsidR="00D1101A" w:rsidRPr="00FE43A4">
        <w:rPr>
          <w:rFonts w:ascii="Times New Roman" w:hAnsi="Times New Roman" w:cs="Times New Roman"/>
        </w:rPr>
        <w:t xml:space="preserve">blood information of patients and their allergies, transfuse blood when all criteria are significantly matched. </w:t>
      </w:r>
      <w:r w:rsidR="005D41C3" w:rsidRPr="00FE43A4">
        <w:rPr>
          <w:rFonts w:ascii="Times New Roman" w:hAnsi="Times New Roman" w:cs="Times New Roman"/>
        </w:rPr>
        <w:t xml:space="preserve">  </w:t>
      </w:r>
    </w:p>
    <w:p w:rsidR="00D34FC9" w:rsidRPr="00FE43A4" w:rsidRDefault="00D34FC9" w:rsidP="005627A4">
      <w:pPr>
        <w:keepNext/>
        <w:jc w:val="center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5F5D09F6" wp14:editId="0F5417DC">
            <wp:extent cx="5932805" cy="1630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usion-Process-SubWF2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FC9" w:rsidRPr="00FE43A4" w:rsidRDefault="00D34FC9" w:rsidP="002C4336">
      <w:pPr>
        <w:pStyle w:val="Caption"/>
        <w:spacing w:line="480" w:lineRule="auto"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Figure </w:t>
      </w:r>
      <w:r w:rsidR="003C2E80" w:rsidRPr="00FE43A4">
        <w:rPr>
          <w:rFonts w:ascii="Times New Roman" w:hAnsi="Times New Roman" w:cs="Times New Roman"/>
        </w:rPr>
        <w:fldChar w:fldCharType="begin"/>
      </w:r>
      <w:r w:rsidR="003C2E80" w:rsidRPr="00FE43A4">
        <w:rPr>
          <w:rFonts w:ascii="Times New Roman" w:hAnsi="Times New Roman" w:cs="Times New Roman"/>
        </w:rPr>
        <w:instrText xml:space="preserve"> SEQ Figure \* ARABIC </w:instrText>
      </w:r>
      <w:r w:rsidR="003C2E80" w:rsidRPr="00FE43A4">
        <w:rPr>
          <w:rFonts w:ascii="Times New Roman" w:hAnsi="Times New Roman" w:cs="Times New Roman"/>
        </w:rPr>
        <w:fldChar w:fldCharType="separate"/>
      </w:r>
      <w:r w:rsidR="00DB3AF3" w:rsidRPr="00FE43A4">
        <w:rPr>
          <w:rFonts w:ascii="Times New Roman" w:hAnsi="Times New Roman" w:cs="Times New Roman"/>
          <w:noProof/>
        </w:rPr>
        <w:t>2</w:t>
      </w:r>
      <w:r w:rsidR="003C2E80" w:rsidRPr="00FE43A4">
        <w:rPr>
          <w:rFonts w:ascii="Times New Roman" w:hAnsi="Times New Roman" w:cs="Times New Roman"/>
          <w:noProof/>
        </w:rPr>
        <w:fldChar w:fldCharType="end"/>
      </w:r>
      <w:r w:rsidRPr="00FE43A4">
        <w:rPr>
          <w:rFonts w:ascii="Times New Roman" w:hAnsi="Times New Roman" w:cs="Times New Roman"/>
        </w:rPr>
        <w:t>: blood transfusion process</w:t>
      </w:r>
    </w:p>
    <w:p w:rsidR="00ED285D" w:rsidRPr="00FE43A4" w:rsidRDefault="00ED285D" w:rsidP="002C4336">
      <w:pPr>
        <w:jc w:val="both"/>
        <w:rPr>
          <w:rFonts w:ascii="Times New Roman" w:hAnsi="Times New Roman" w:cs="Times New Roman"/>
        </w:rPr>
      </w:pPr>
    </w:p>
    <w:p w:rsidR="005F3C48" w:rsidRPr="00FE43A4" w:rsidRDefault="005F3C48" w:rsidP="002C4336">
      <w:pPr>
        <w:jc w:val="both"/>
        <w:rPr>
          <w:rFonts w:ascii="Times New Roman" w:hAnsi="Times New Roman" w:cs="Times New Roman"/>
        </w:rPr>
      </w:pPr>
    </w:p>
    <w:p w:rsidR="00D37B87" w:rsidRPr="00FE43A4" w:rsidRDefault="00D37B87" w:rsidP="002C4336">
      <w:pPr>
        <w:pStyle w:val="Heading2"/>
        <w:jc w:val="both"/>
        <w:rPr>
          <w:rFonts w:ascii="Times New Roman" w:hAnsi="Times New Roman" w:cs="Times New Roman"/>
        </w:rPr>
      </w:pPr>
    </w:p>
    <w:p w:rsidR="00F11664" w:rsidRPr="00FE43A4" w:rsidRDefault="003220B0" w:rsidP="002C4336">
      <w:pPr>
        <w:pStyle w:val="Heading2"/>
        <w:jc w:val="both"/>
        <w:rPr>
          <w:rFonts w:ascii="Times New Roman" w:hAnsi="Times New Roman" w:cs="Times New Roman"/>
        </w:rPr>
      </w:pPr>
      <w:bookmarkStart w:id="4" w:name="_Toc96782682"/>
      <w:r w:rsidRPr="00FE43A4">
        <w:rPr>
          <w:rFonts w:ascii="Times New Roman" w:hAnsi="Times New Roman" w:cs="Times New Roman"/>
        </w:rPr>
        <w:t xml:space="preserve">2.1 </w:t>
      </w:r>
      <w:r w:rsidR="00F11664" w:rsidRPr="00FE43A4">
        <w:rPr>
          <w:rFonts w:ascii="Times New Roman" w:hAnsi="Times New Roman" w:cs="Times New Roman"/>
        </w:rPr>
        <w:t>Principles and practices of transfusion</w:t>
      </w:r>
      <w:bookmarkEnd w:id="4"/>
      <w:r w:rsidR="00F11664" w:rsidRPr="00FE43A4">
        <w:rPr>
          <w:rFonts w:ascii="Times New Roman" w:hAnsi="Times New Roman" w:cs="Times New Roman"/>
        </w:rPr>
        <w:t xml:space="preserve"> </w:t>
      </w:r>
    </w:p>
    <w:p w:rsidR="000A6C3B" w:rsidRPr="00FE43A4" w:rsidRDefault="000A6C3B" w:rsidP="002C43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During complex surgeries</w:t>
      </w:r>
      <w:r w:rsidR="005F3C48" w:rsidRPr="00FE43A4">
        <w:rPr>
          <w:rFonts w:ascii="Times New Roman" w:hAnsi="Times New Roman" w:cs="Times New Roman"/>
        </w:rPr>
        <w:t>,</w:t>
      </w:r>
      <w:r w:rsidRPr="00FE43A4">
        <w:rPr>
          <w:rFonts w:ascii="Times New Roman" w:hAnsi="Times New Roman" w:cs="Times New Roman"/>
        </w:rPr>
        <w:t xml:space="preserve"> </w:t>
      </w:r>
      <w:r w:rsidR="006760C7" w:rsidRPr="00FE43A4">
        <w:rPr>
          <w:rFonts w:ascii="Times New Roman" w:hAnsi="Times New Roman" w:cs="Times New Roman"/>
        </w:rPr>
        <w:t>patients los</w:t>
      </w:r>
      <w:r w:rsidR="005F3C48" w:rsidRPr="00FE43A4">
        <w:rPr>
          <w:rFonts w:ascii="Times New Roman" w:hAnsi="Times New Roman" w:cs="Times New Roman"/>
        </w:rPr>
        <w:t>e</w:t>
      </w:r>
      <w:r w:rsidR="006760C7" w:rsidRPr="00FE43A4">
        <w:rPr>
          <w:rFonts w:ascii="Times New Roman" w:hAnsi="Times New Roman" w:cs="Times New Roman"/>
        </w:rPr>
        <w:t xml:space="preserve"> a lot of blood and red blood cells w</w:t>
      </w:r>
      <w:r w:rsidR="004A473D" w:rsidRPr="00FE43A4">
        <w:rPr>
          <w:rFonts w:ascii="Times New Roman" w:hAnsi="Times New Roman" w:cs="Times New Roman"/>
        </w:rPr>
        <w:t xml:space="preserve">hich </w:t>
      </w:r>
      <w:r w:rsidR="00E87453" w:rsidRPr="00FE43A4">
        <w:rPr>
          <w:rFonts w:ascii="Times New Roman" w:hAnsi="Times New Roman" w:cs="Times New Roman"/>
        </w:rPr>
        <w:t>directly affected oxygen level</w:t>
      </w:r>
      <w:r w:rsidR="005F3C48" w:rsidRPr="00FE43A4">
        <w:rPr>
          <w:rFonts w:ascii="Times New Roman" w:hAnsi="Times New Roman" w:cs="Times New Roman"/>
        </w:rPr>
        <w:t>s</w:t>
      </w:r>
      <w:r w:rsidR="00E87453" w:rsidRPr="00FE43A4">
        <w:rPr>
          <w:rFonts w:ascii="Times New Roman" w:hAnsi="Times New Roman" w:cs="Times New Roman"/>
        </w:rPr>
        <w:t xml:space="preserve"> in human body that is an alarming signal to </w:t>
      </w:r>
      <w:r w:rsidR="005F3C48" w:rsidRPr="00FE43A4">
        <w:rPr>
          <w:rFonts w:ascii="Times New Roman" w:hAnsi="Times New Roman" w:cs="Times New Roman"/>
        </w:rPr>
        <w:t xml:space="preserve">a </w:t>
      </w:r>
      <w:r w:rsidR="00E87453" w:rsidRPr="00FE43A4">
        <w:rPr>
          <w:rFonts w:ascii="Times New Roman" w:hAnsi="Times New Roman" w:cs="Times New Roman"/>
        </w:rPr>
        <w:t xml:space="preserve">lost life. </w:t>
      </w:r>
      <w:r w:rsidR="00054344" w:rsidRPr="00FE43A4">
        <w:rPr>
          <w:rFonts w:ascii="Times New Roman" w:hAnsi="Times New Roman" w:cs="Times New Roman"/>
        </w:rPr>
        <w:t>Moreover</w:t>
      </w:r>
      <w:r w:rsidR="00E87453" w:rsidRPr="00FE43A4">
        <w:rPr>
          <w:rFonts w:ascii="Times New Roman" w:hAnsi="Times New Roman" w:cs="Times New Roman"/>
        </w:rPr>
        <w:t xml:space="preserve">, </w:t>
      </w:r>
      <w:r w:rsidR="008F3BC5" w:rsidRPr="00FE43A4">
        <w:rPr>
          <w:rFonts w:ascii="Times New Roman" w:hAnsi="Times New Roman" w:cs="Times New Roman"/>
        </w:rPr>
        <w:t xml:space="preserve">the patients who lost their red blood cells during surgeries </w:t>
      </w:r>
      <w:r w:rsidR="006B36AA" w:rsidRPr="00FE43A4">
        <w:rPr>
          <w:rFonts w:ascii="Times New Roman" w:hAnsi="Times New Roman" w:cs="Times New Roman"/>
        </w:rPr>
        <w:t xml:space="preserve">should </w:t>
      </w:r>
      <w:r w:rsidR="002E66F5" w:rsidRPr="00FE43A4">
        <w:rPr>
          <w:rFonts w:ascii="Times New Roman" w:hAnsi="Times New Roman" w:cs="Times New Roman"/>
        </w:rPr>
        <w:t xml:space="preserve">be provided </w:t>
      </w:r>
      <w:r w:rsidR="007F4E81" w:rsidRPr="00FE43A4">
        <w:rPr>
          <w:rFonts w:ascii="Times New Roman" w:hAnsi="Times New Roman" w:cs="Times New Roman"/>
        </w:rPr>
        <w:t>replacements of fluids,</w:t>
      </w:r>
      <w:r w:rsidR="006B36AA" w:rsidRPr="00FE43A4">
        <w:rPr>
          <w:rFonts w:ascii="Times New Roman" w:hAnsi="Times New Roman" w:cs="Times New Roman"/>
        </w:rPr>
        <w:t xml:space="preserve"> </w:t>
      </w:r>
      <w:r w:rsidR="002E66F5" w:rsidRPr="00FE43A4">
        <w:rPr>
          <w:rFonts w:ascii="Times New Roman" w:hAnsi="Times New Roman" w:cs="Times New Roman"/>
        </w:rPr>
        <w:t xml:space="preserve">oxygen through advanced airway </w:t>
      </w:r>
      <w:r w:rsidR="001F79C0" w:rsidRPr="00FE43A4">
        <w:rPr>
          <w:rFonts w:ascii="Times New Roman" w:hAnsi="Times New Roman" w:cs="Times New Roman"/>
        </w:rPr>
        <w:t xml:space="preserve">technological devices, </w:t>
      </w:r>
      <w:r w:rsidR="00303967" w:rsidRPr="00FE43A4">
        <w:rPr>
          <w:rFonts w:ascii="Times New Roman" w:hAnsi="Times New Roman" w:cs="Times New Roman"/>
        </w:rPr>
        <w:t xml:space="preserve">and other effective medical treatments in clinics or hospitals in the form of transfusion. </w:t>
      </w:r>
    </w:p>
    <w:p w:rsidR="009A5988" w:rsidRPr="00FE43A4" w:rsidRDefault="005F3C48" w:rsidP="002C43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For p</w:t>
      </w:r>
      <w:r w:rsidR="00E84C34" w:rsidRPr="00FE43A4">
        <w:rPr>
          <w:rFonts w:ascii="Times New Roman" w:hAnsi="Times New Roman" w:cs="Times New Roman"/>
        </w:rPr>
        <w:t xml:space="preserve">atients who are suffering from </w:t>
      </w:r>
      <w:r w:rsidR="00B41F6F" w:rsidRPr="00FE43A4">
        <w:rPr>
          <w:rFonts w:ascii="Times New Roman" w:hAnsi="Times New Roman" w:cs="Times New Roman"/>
        </w:rPr>
        <w:t xml:space="preserve">hemoglobin, </w:t>
      </w:r>
      <w:r w:rsidR="00B27CFF" w:rsidRPr="00FE43A4">
        <w:rPr>
          <w:rFonts w:ascii="Times New Roman" w:hAnsi="Times New Roman" w:cs="Times New Roman"/>
        </w:rPr>
        <w:t>before transfusion of blood</w:t>
      </w:r>
      <w:r w:rsidRPr="00FE43A4">
        <w:rPr>
          <w:rFonts w:ascii="Times New Roman" w:hAnsi="Times New Roman" w:cs="Times New Roman"/>
        </w:rPr>
        <w:t>,</w:t>
      </w:r>
      <w:r w:rsidR="00B27CFF" w:rsidRPr="00FE43A4">
        <w:rPr>
          <w:rFonts w:ascii="Times New Roman" w:hAnsi="Times New Roman" w:cs="Times New Roman"/>
        </w:rPr>
        <w:t xml:space="preserve"> </w:t>
      </w:r>
      <w:r w:rsidR="004D2F80" w:rsidRPr="00FE43A4">
        <w:rPr>
          <w:rFonts w:ascii="Times New Roman" w:hAnsi="Times New Roman" w:cs="Times New Roman"/>
        </w:rPr>
        <w:t xml:space="preserve">the value of hemoglobin </w:t>
      </w:r>
      <w:r w:rsidRPr="00FE43A4">
        <w:rPr>
          <w:rFonts w:ascii="Times New Roman" w:hAnsi="Times New Roman" w:cs="Times New Roman"/>
        </w:rPr>
        <w:t>is</w:t>
      </w:r>
      <w:r w:rsidR="004D2F80" w:rsidRPr="00FE43A4">
        <w:rPr>
          <w:rFonts w:ascii="Times New Roman" w:hAnsi="Times New Roman" w:cs="Times New Roman"/>
        </w:rPr>
        <w:t xml:space="preserve"> more important to consider. It should be important to </w:t>
      </w:r>
      <w:r w:rsidR="00A55CB0" w:rsidRPr="00FE43A4">
        <w:rPr>
          <w:rFonts w:ascii="Times New Roman" w:hAnsi="Times New Roman" w:cs="Times New Roman"/>
        </w:rPr>
        <w:t>consider</w:t>
      </w:r>
      <w:r w:rsidR="004D2F80" w:rsidRPr="00FE43A4">
        <w:rPr>
          <w:rFonts w:ascii="Times New Roman" w:hAnsi="Times New Roman" w:cs="Times New Roman"/>
        </w:rPr>
        <w:t xml:space="preserve"> all the factors before </w:t>
      </w:r>
      <w:r w:rsidR="0016286E" w:rsidRPr="00FE43A4">
        <w:rPr>
          <w:rFonts w:ascii="Times New Roman" w:hAnsi="Times New Roman" w:cs="Times New Roman"/>
        </w:rPr>
        <w:t xml:space="preserve">transfusion of blood, the transfusion required </w:t>
      </w:r>
      <w:r w:rsidR="003B0CAB" w:rsidRPr="00FE43A4">
        <w:rPr>
          <w:rFonts w:ascii="Times New Roman" w:hAnsi="Times New Roman" w:cs="Times New Roman"/>
        </w:rPr>
        <w:t>appropriate symptoms</w:t>
      </w:r>
      <w:r w:rsidR="00A55CB0" w:rsidRPr="00FE43A4">
        <w:rPr>
          <w:rFonts w:ascii="Times New Roman" w:hAnsi="Times New Roman" w:cs="Times New Roman"/>
        </w:rPr>
        <w:t xml:space="preserve"> and other clinical signs to avoid risks and issues of mortality. </w:t>
      </w:r>
      <w:r w:rsidR="0016286E" w:rsidRPr="00FE43A4">
        <w:rPr>
          <w:rFonts w:ascii="Times New Roman" w:hAnsi="Times New Roman" w:cs="Times New Roman"/>
        </w:rPr>
        <w:t xml:space="preserve"> </w:t>
      </w:r>
    </w:p>
    <w:p w:rsidR="00AA5258" w:rsidRPr="00FE43A4" w:rsidRDefault="00AA5258" w:rsidP="002C43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Clinics </w:t>
      </w:r>
      <w:r w:rsidR="00600303" w:rsidRPr="00FE43A4">
        <w:rPr>
          <w:rFonts w:ascii="Times New Roman" w:hAnsi="Times New Roman" w:cs="Times New Roman"/>
        </w:rPr>
        <w:t xml:space="preserve">and </w:t>
      </w:r>
      <w:r w:rsidR="005F3C48" w:rsidRPr="00FE43A4">
        <w:rPr>
          <w:rFonts w:ascii="Times New Roman" w:hAnsi="Times New Roman" w:cs="Times New Roman"/>
        </w:rPr>
        <w:t>their</w:t>
      </w:r>
      <w:r w:rsidR="00600303" w:rsidRPr="00FE43A4">
        <w:rPr>
          <w:rFonts w:ascii="Times New Roman" w:hAnsi="Times New Roman" w:cs="Times New Roman"/>
        </w:rPr>
        <w:t xml:space="preserve"> medical </w:t>
      </w:r>
      <w:r w:rsidR="00C85E22" w:rsidRPr="00FE43A4">
        <w:rPr>
          <w:rFonts w:ascii="Times New Roman" w:hAnsi="Times New Roman" w:cs="Times New Roman"/>
        </w:rPr>
        <w:t>staff should</w:t>
      </w:r>
      <w:r w:rsidR="00600303" w:rsidRPr="00FE43A4">
        <w:rPr>
          <w:rFonts w:ascii="Times New Roman" w:hAnsi="Times New Roman" w:cs="Times New Roman"/>
        </w:rPr>
        <w:t xml:space="preserve"> be more informed and aware </w:t>
      </w:r>
      <w:r w:rsidR="005F3C48" w:rsidRPr="00FE43A4">
        <w:rPr>
          <w:rFonts w:ascii="Times New Roman" w:hAnsi="Times New Roman" w:cs="Times New Roman"/>
        </w:rPr>
        <w:t>of</w:t>
      </w:r>
      <w:r w:rsidR="00600303" w:rsidRPr="00FE43A4">
        <w:rPr>
          <w:rFonts w:ascii="Times New Roman" w:hAnsi="Times New Roman" w:cs="Times New Roman"/>
        </w:rPr>
        <w:t xml:space="preserve"> the risks and after</w:t>
      </w:r>
      <w:r w:rsidR="005F3C48" w:rsidRPr="00FE43A4">
        <w:rPr>
          <w:rFonts w:ascii="Times New Roman" w:hAnsi="Times New Roman" w:cs="Times New Roman"/>
        </w:rPr>
        <w:t>-</w:t>
      </w:r>
      <w:r w:rsidR="00CC2D6B" w:rsidRPr="00FE43A4">
        <w:rPr>
          <w:rFonts w:ascii="Times New Roman" w:hAnsi="Times New Roman" w:cs="Times New Roman"/>
        </w:rPr>
        <w:t>effects</w:t>
      </w:r>
      <w:r w:rsidR="00600303" w:rsidRPr="00FE43A4">
        <w:rPr>
          <w:rFonts w:ascii="Times New Roman" w:hAnsi="Times New Roman" w:cs="Times New Roman"/>
        </w:rPr>
        <w:t xml:space="preserve"> of transfusion of blood.</w:t>
      </w:r>
    </w:p>
    <w:p w:rsidR="00600303" w:rsidRPr="00FE43A4" w:rsidRDefault="00CC2D6B" w:rsidP="002C43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Transfusion of blood and blood products should be prescribed.</w:t>
      </w:r>
    </w:p>
    <w:p w:rsidR="00CC2D6B" w:rsidRPr="00FE43A4" w:rsidRDefault="00CC2D6B" w:rsidP="002C43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Recordkeeping of data and information in clinics related to </w:t>
      </w:r>
      <w:r w:rsidR="005F3C48" w:rsidRPr="00FE43A4">
        <w:rPr>
          <w:rFonts w:ascii="Times New Roman" w:hAnsi="Times New Roman" w:cs="Times New Roman"/>
        </w:rPr>
        <w:t xml:space="preserve">the </w:t>
      </w:r>
      <w:r w:rsidR="008263C3" w:rsidRPr="00FE43A4">
        <w:rPr>
          <w:rFonts w:ascii="Times New Roman" w:hAnsi="Times New Roman" w:cs="Times New Roman"/>
        </w:rPr>
        <w:t>transfusion of blood with all ordering purpose</w:t>
      </w:r>
      <w:r w:rsidR="005F3C48" w:rsidRPr="00FE43A4">
        <w:rPr>
          <w:rFonts w:ascii="Times New Roman" w:hAnsi="Times New Roman" w:cs="Times New Roman"/>
        </w:rPr>
        <w:t>s</w:t>
      </w:r>
      <w:r w:rsidR="008263C3" w:rsidRPr="00FE43A4">
        <w:rPr>
          <w:rFonts w:ascii="Times New Roman" w:hAnsi="Times New Roman" w:cs="Times New Roman"/>
        </w:rPr>
        <w:t xml:space="preserve">. </w:t>
      </w:r>
    </w:p>
    <w:p w:rsidR="00F30AE4" w:rsidRPr="00FE43A4" w:rsidRDefault="00F30AE4" w:rsidP="002C43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Doctors and medical staff should be trained to deal with complex cases and transfus</w:t>
      </w:r>
      <w:r w:rsidR="00BE66EE" w:rsidRPr="00FE43A4">
        <w:rPr>
          <w:rFonts w:ascii="Times New Roman" w:hAnsi="Times New Roman" w:cs="Times New Roman"/>
        </w:rPr>
        <w:t xml:space="preserve">ion </w:t>
      </w:r>
      <w:r w:rsidR="00C85E22" w:rsidRPr="00FE43A4">
        <w:rPr>
          <w:rFonts w:ascii="Times New Roman" w:hAnsi="Times New Roman" w:cs="Times New Roman"/>
        </w:rPr>
        <w:t xml:space="preserve">of blood. </w:t>
      </w:r>
    </w:p>
    <w:p w:rsidR="00ED285D" w:rsidRPr="00FE43A4" w:rsidRDefault="00ED285D" w:rsidP="005627A4">
      <w:pPr>
        <w:pStyle w:val="ListParagraph"/>
        <w:keepNext/>
        <w:ind w:left="1440"/>
        <w:jc w:val="center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noProof/>
          <w:lang w:eastAsia="en-US"/>
        </w:rPr>
        <w:lastRenderedPageBreak/>
        <w:drawing>
          <wp:inline distT="0" distB="0" distL="0" distR="0" wp14:anchorId="2823FF35" wp14:editId="08025525">
            <wp:extent cx="3288534" cy="406146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o-1942659red-blood-cell-rbc-count-023-59c28d69845b340011728622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5"/>
                    <a:stretch/>
                  </pic:blipFill>
                  <pic:spPr bwMode="auto">
                    <a:xfrm>
                      <a:off x="0" y="0"/>
                      <a:ext cx="3289805" cy="406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85D" w:rsidRPr="00FE43A4" w:rsidRDefault="00ED285D" w:rsidP="003F2AE8">
      <w:pPr>
        <w:pStyle w:val="Caption"/>
        <w:spacing w:line="480" w:lineRule="auto"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Figure </w:t>
      </w:r>
      <w:r w:rsidR="003C2E80" w:rsidRPr="00FE43A4">
        <w:rPr>
          <w:rFonts w:ascii="Times New Roman" w:hAnsi="Times New Roman" w:cs="Times New Roman"/>
        </w:rPr>
        <w:fldChar w:fldCharType="begin"/>
      </w:r>
      <w:r w:rsidR="003C2E80" w:rsidRPr="00FE43A4">
        <w:rPr>
          <w:rFonts w:ascii="Times New Roman" w:hAnsi="Times New Roman" w:cs="Times New Roman"/>
        </w:rPr>
        <w:instrText xml:space="preserve"> SEQ Figure \* ARABIC </w:instrText>
      </w:r>
      <w:r w:rsidR="003C2E80" w:rsidRPr="00FE43A4">
        <w:rPr>
          <w:rFonts w:ascii="Times New Roman" w:hAnsi="Times New Roman" w:cs="Times New Roman"/>
        </w:rPr>
        <w:fldChar w:fldCharType="separate"/>
      </w:r>
      <w:r w:rsidR="00DB3AF3" w:rsidRPr="00FE43A4">
        <w:rPr>
          <w:rFonts w:ascii="Times New Roman" w:hAnsi="Times New Roman" w:cs="Times New Roman"/>
          <w:noProof/>
        </w:rPr>
        <w:t>3</w:t>
      </w:r>
      <w:r w:rsidR="003C2E80" w:rsidRPr="00FE43A4">
        <w:rPr>
          <w:rFonts w:ascii="Times New Roman" w:hAnsi="Times New Roman" w:cs="Times New Roman"/>
          <w:noProof/>
        </w:rPr>
        <w:fldChar w:fldCharType="end"/>
      </w:r>
      <w:r w:rsidRPr="00FE43A4">
        <w:rPr>
          <w:rFonts w:ascii="Times New Roman" w:hAnsi="Times New Roman" w:cs="Times New Roman"/>
        </w:rPr>
        <w:t>: RBC Count</w:t>
      </w:r>
    </w:p>
    <w:p w:rsidR="003220B0" w:rsidRPr="00FE43A4" w:rsidRDefault="003220B0" w:rsidP="002C4336">
      <w:pPr>
        <w:pStyle w:val="Heading2"/>
        <w:jc w:val="both"/>
        <w:rPr>
          <w:rFonts w:ascii="Times New Roman" w:hAnsi="Times New Roman" w:cs="Times New Roman"/>
        </w:rPr>
      </w:pPr>
      <w:bookmarkStart w:id="5" w:name="_Toc96782683"/>
      <w:r w:rsidRPr="00FE43A4">
        <w:rPr>
          <w:rFonts w:ascii="Times New Roman" w:hAnsi="Times New Roman" w:cs="Times New Roman"/>
        </w:rPr>
        <w:t>2.2 Procedures</w:t>
      </w:r>
      <w:bookmarkEnd w:id="5"/>
    </w:p>
    <w:p w:rsidR="003220B0" w:rsidRPr="00FE43A4" w:rsidRDefault="003220B0" w:rsidP="002C4336">
      <w:pPr>
        <w:pStyle w:val="Heading3"/>
        <w:jc w:val="both"/>
        <w:rPr>
          <w:rFonts w:ascii="Times New Roman" w:hAnsi="Times New Roman" w:cs="Times New Roman"/>
        </w:rPr>
      </w:pPr>
      <w:bookmarkStart w:id="6" w:name="_Toc96782684"/>
      <w:r w:rsidRPr="00FE43A4">
        <w:rPr>
          <w:rFonts w:ascii="Times New Roman" w:hAnsi="Times New Roman" w:cs="Times New Roman"/>
        </w:rPr>
        <w:t>Indications</w:t>
      </w:r>
      <w:bookmarkEnd w:id="6"/>
      <w:r w:rsidRPr="00FE43A4">
        <w:rPr>
          <w:rFonts w:ascii="Times New Roman" w:hAnsi="Times New Roman" w:cs="Times New Roman"/>
        </w:rPr>
        <w:t xml:space="preserve"> </w:t>
      </w:r>
    </w:p>
    <w:p w:rsidR="003220B0" w:rsidRPr="00FE43A4" w:rsidRDefault="003220B0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The significan</w:t>
      </w:r>
      <w:r w:rsidR="00FC729B" w:rsidRPr="00FE43A4">
        <w:rPr>
          <w:rFonts w:ascii="Times New Roman" w:hAnsi="Times New Roman" w:cs="Times New Roman"/>
        </w:rPr>
        <w:t xml:space="preserve">t indications of transfusion of blood and </w:t>
      </w:r>
      <w:r w:rsidR="00134938" w:rsidRPr="00FE43A4">
        <w:rPr>
          <w:rFonts w:ascii="Times New Roman" w:hAnsi="Times New Roman" w:cs="Times New Roman"/>
        </w:rPr>
        <w:t>blood products are stated as:</w:t>
      </w:r>
    </w:p>
    <w:p w:rsidR="00134938" w:rsidRPr="00FE43A4" w:rsidRDefault="00134938" w:rsidP="002C43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To enhance the </w:t>
      </w:r>
      <w:r w:rsidR="006A282A" w:rsidRPr="00FE43A4">
        <w:rPr>
          <w:rFonts w:ascii="Times New Roman" w:hAnsi="Times New Roman" w:cs="Times New Roman"/>
        </w:rPr>
        <w:t>capacity and level of oxygen by transfusion of red blood cells.</w:t>
      </w:r>
    </w:p>
    <w:p w:rsidR="006A282A" w:rsidRPr="00FE43A4" w:rsidRDefault="00FF3F73" w:rsidP="002C43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Restoration of blood to stabilize the volume of blood</w:t>
      </w:r>
      <w:r w:rsidR="00D4555D" w:rsidRPr="00FE43A4">
        <w:rPr>
          <w:rFonts w:ascii="Times New Roman" w:hAnsi="Times New Roman" w:cs="Times New Roman"/>
        </w:rPr>
        <w:t xml:space="preserve"> for maintaining and controlling tissue perfusion.</w:t>
      </w:r>
    </w:p>
    <w:p w:rsidR="00D4555D" w:rsidRPr="00FE43A4" w:rsidRDefault="00D4555D" w:rsidP="002C43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Replacement of platelets, </w:t>
      </w:r>
      <w:r w:rsidR="002A37DD" w:rsidRPr="00FE43A4">
        <w:rPr>
          <w:rFonts w:ascii="Times New Roman" w:hAnsi="Times New Roman" w:cs="Times New Roman"/>
        </w:rPr>
        <w:t>plasma protein</w:t>
      </w:r>
      <w:r w:rsidR="005F3C48" w:rsidRPr="00FE43A4">
        <w:rPr>
          <w:rFonts w:ascii="Times New Roman" w:hAnsi="Times New Roman" w:cs="Times New Roman"/>
        </w:rPr>
        <w:t>,</w:t>
      </w:r>
      <w:r w:rsidR="002A37DD" w:rsidRPr="00FE43A4">
        <w:rPr>
          <w:rFonts w:ascii="Times New Roman" w:hAnsi="Times New Roman" w:cs="Times New Roman"/>
        </w:rPr>
        <w:t xml:space="preserve"> and other factors. </w:t>
      </w:r>
    </w:p>
    <w:p w:rsidR="001C4347" w:rsidRPr="00FE43A4" w:rsidRDefault="001C4347" w:rsidP="002C4336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2A37DD" w:rsidRPr="00FE43A4" w:rsidRDefault="002A37DD" w:rsidP="002C4336">
      <w:pPr>
        <w:pStyle w:val="Heading3"/>
        <w:jc w:val="both"/>
        <w:rPr>
          <w:rFonts w:ascii="Times New Roman" w:hAnsi="Times New Roman" w:cs="Times New Roman"/>
        </w:rPr>
      </w:pPr>
      <w:bookmarkStart w:id="7" w:name="_Toc96782685"/>
      <w:r w:rsidRPr="00FE43A4">
        <w:rPr>
          <w:rFonts w:ascii="Times New Roman" w:hAnsi="Times New Roman" w:cs="Times New Roman"/>
        </w:rPr>
        <w:lastRenderedPageBreak/>
        <w:t>Blood requirement</w:t>
      </w:r>
      <w:bookmarkEnd w:id="7"/>
      <w:r w:rsidRPr="00FE43A4">
        <w:rPr>
          <w:rFonts w:ascii="Times New Roman" w:hAnsi="Times New Roman" w:cs="Times New Roman"/>
        </w:rPr>
        <w:t xml:space="preserve"> </w:t>
      </w:r>
    </w:p>
    <w:p w:rsidR="002A37DD" w:rsidRPr="00FE43A4" w:rsidRDefault="002A37DD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In certain complex and serious cases</w:t>
      </w:r>
      <w:r w:rsidR="005F3C48" w:rsidRPr="00FE43A4">
        <w:rPr>
          <w:rFonts w:ascii="Times New Roman" w:hAnsi="Times New Roman" w:cs="Times New Roman"/>
        </w:rPr>
        <w:t>,</w:t>
      </w:r>
      <w:r w:rsidRPr="00FE43A4">
        <w:rPr>
          <w:rFonts w:ascii="Times New Roman" w:hAnsi="Times New Roman" w:cs="Times New Roman"/>
        </w:rPr>
        <w:t xml:space="preserve"> blood is required by human body for effective survival. The blood is required in certain specific situations included as loss of blood through high bleeding and trauma, </w:t>
      </w:r>
      <w:r w:rsidR="0098763B" w:rsidRPr="00FE43A4">
        <w:rPr>
          <w:rFonts w:ascii="Times New Roman" w:hAnsi="Times New Roman" w:cs="Times New Roman"/>
        </w:rPr>
        <w:t xml:space="preserve">thalassemia patients and </w:t>
      </w:r>
      <w:r w:rsidR="008B08EB" w:rsidRPr="00FE43A4">
        <w:rPr>
          <w:rFonts w:ascii="Times New Roman" w:hAnsi="Times New Roman" w:cs="Times New Roman"/>
        </w:rPr>
        <w:t>leukemia</w:t>
      </w:r>
      <w:r w:rsidR="00D1141D" w:rsidRPr="00FE43A4">
        <w:rPr>
          <w:rFonts w:ascii="Times New Roman" w:hAnsi="Times New Roman" w:cs="Times New Roman"/>
        </w:rPr>
        <w:t xml:space="preserve"> patients, loss of blood cells through other diseases</w:t>
      </w:r>
      <w:r w:rsidR="00A5072D" w:rsidRPr="00FE43A4">
        <w:rPr>
          <w:rFonts w:ascii="Times New Roman" w:hAnsi="Times New Roman" w:cs="Times New Roman"/>
        </w:rPr>
        <w:t xml:space="preserve"> (</w:t>
      </w:r>
      <w:proofErr w:type="spellStart"/>
      <w:r w:rsidR="00A5072D" w:rsidRPr="00FE43A4">
        <w:rPr>
          <w:rFonts w:ascii="Times New Roman" w:hAnsi="Times New Roman" w:cs="Times New Roman"/>
        </w:rPr>
        <w:t>Sadana</w:t>
      </w:r>
      <w:proofErr w:type="spellEnd"/>
      <w:r w:rsidR="00A5072D" w:rsidRPr="00FE43A4">
        <w:rPr>
          <w:rFonts w:ascii="Times New Roman" w:hAnsi="Times New Roman" w:cs="Times New Roman"/>
        </w:rPr>
        <w:t xml:space="preserve"> et al., 2021)</w:t>
      </w:r>
      <w:r w:rsidR="00D1141D" w:rsidRPr="00FE43A4">
        <w:rPr>
          <w:rFonts w:ascii="Times New Roman" w:hAnsi="Times New Roman" w:cs="Times New Roman"/>
        </w:rPr>
        <w:t xml:space="preserve">. </w:t>
      </w:r>
    </w:p>
    <w:p w:rsidR="008B08EB" w:rsidRPr="00FE43A4" w:rsidRDefault="00AF641E" w:rsidP="005627A4">
      <w:pPr>
        <w:keepNext/>
        <w:jc w:val="center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5C892B74" wp14:editId="1554F821">
            <wp:extent cx="3522403" cy="356616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-7.1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6" b="8129"/>
                    <a:stretch/>
                  </pic:blipFill>
                  <pic:spPr bwMode="auto">
                    <a:xfrm>
                      <a:off x="0" y="0"/>
                      <a:ext cx="3522403" cy="3566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41E" w:rsidRPr="00FE43A4" w:rsidRDefault="008B08EB" w:rsidP="002C4336">
      <w:pPr>
        <w:pStyle w:val="Caption"/>
        <w:spacing w:line="480" w:lineRule="auto"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Figure </w:t>
      </w:r>
      <w:r w:rsidR="003C2E80" w:rsidRPr="00FE43A4">
        <w:rPr>
          <w:rFonts w:ascii="Times New Roman" w:hAnsi="Times New Roman" w:cs="Times New Roman"/>
        </w:rPr>
        <w:fldChar w:fldCharType="begin"/>
      </w:r>
      <w:r w:rsidR="003C2E80" w:rsidRPr="00FE43A4">
        <w:rPr>
          <w:rFonts w:ascii="Times New Roman" w:hAnsi="Times New Roman" w:cs="Times New Roman"/>
        </w:rPr>
        <w:instrText xml:space="preserve"> SEQ Figure \* ARABIC </w:instrText>
      </w:r>
      <w:r w:rsidR="003C2E80" w:rsidRPr="00FE43A4">
        <w:rPr>
          <w:rFonts w:ascii="Times New Roman" w:hAnsi="Times New Roman" w:cs="Times New Roman"/>
        </w:rPr>
        <w:fldChar w:fldCharType="separate"/>
      </w:r>
      <w:r w:rsidR="00DB3AF3" w:rsidRPr="00FE43A4">
        <w:rPr>
          <w:rFonts w:ascii="Times New Roman" w:hAnsi="Times New Roman" w:cs="Times New Roman"/>
          <w:noProof/>
        </w:rPr>
        <w:t>4</w:t>
      </w:r>
      <w:r w:rsidR="003C2E80" w:rsidRPr="00FE43A4">
        <w:rPr>
          <w:rFonts w:ascii="Times New Roman" w:hAnsi="Times New Roman" w:cs="Times New Roman"/>
          <w:noProof/>
        </w:rPr>
        <w:fldChar w:fldCharType="end"/>
      </w:r>
      <w:r w:rsidRPr="00FE43A4">
        <w:rPr>
          <w:rFonts w:ascii="Times New Roman" w:hAnsi="Times New Roman" w:cs="Times New Roman"/>
        </w:rPr>
        <w:t>: Transfusion in critical cases</w:t>
      </w:r>
    </w:p>
    <w:p w:rsidR="006B6479" w:rsidRPr="00FE43A4" w:rsidRDefault="006B6479" w:rsidP="002C4336">
      <w:pPr>
        <w:jc w:val="both"/>
        <w:rPr>
          <w:rFonts w:ascii="Times New Roman" w:hAnsi="Times New Roman" w:cs="Times New Roman"/>
        </w:rPr>
      </w:pPr>
    </w:p>
    <w:p w:rsidR="006B6479" w:rsidRPr="00FE43A4" w:rsidRDefault="006B6479" w:rsidP="002C4336">
      <w:pPr>
        <w:jc w:val="both"/>
        <w:rPr>
          <w:rFonts w:ascii="Times New Roman" w:hAnsi="Times New Roman" w:cs="Times New Roman"/>
        </w:rPr>
      </w:pPr>
    </w:p>
    <w:p w:rsidR="006B6479" w:rsidRPr="00FE43A4" w:rsidRDefault="006B6479" w:rsidP="002C4336">
      <w:pPr>
        <w:jc w:val="both"/>
        <w:rPr>
          <w:rFonts w:ascii="Times New Roman" w:hAnsi="Times New Roman" w:cs="Times New Roman"/>
        </w:rPr>
      </w:pPr>
    </w:p>
    <w:p w:rsidR="006B6479" w:rsidRPr="00FE43A4" w:rsidRDefault="006B6479" w:rsidP="002C4336">
      <w:pPr>
        <w:jc w:val="both"/>
        <w:rPr>
          <w:rFonts w:ascii="Times New Roman" w:hAnsi="Times New Roman" w:cs="Times New Roman"/>
        </w:rPr>
      </w:pPr>
    </w:p>
    <w:p w:rsidR="006B6479" w:rsidRPr="00FE43A4" w:rsidRDefault="006B6479" w:rsidP="002C4336">
      <w:pPr>
        <w:jc w:val="both"/>
        <w:rPr>
          <w:rFonts w:ascii="Times New Roman" w:hAnsi="Times New Roman" w:cs="Times New Roman"/>
        </w:rPr>
      </w:pPr>
    </w:p>
    <w:p w:rsidR="006B6479" w:rsidRPr="00FE43A4" w:rsidRDefault="006B6479" w:rsidP="002C4336">
      <w:pPr>
        <w:jc w:val="both"/>
        <w:rPr>
          <w:rFonts w:ascii="Times New Roman" w:hAnsi="Times New Roman" w:cs="Times New Roman"/>
        </w:rPr>
      </w:pPr>
    </w:p>
    <w:p w:rsidR="006B6479" w:rsidRPr="00FE43A4" w:rsidRDefault="006B6479" w:rsidP="002C4336">
      <w:pPr>
        <w:jc w:val="both"/>
        <w:rPr>
          <w:rFonts w:ascii="Times New Roman" w:hAnsi="Times New Roman" w:cs="Times New Roman"/>
        </w:rPr>
      </w:pPr>
    </w:p>
    <w:p w:rsidR="006B6479" w:rsidRPr="00FE43A4" w:rsidRDefault="002C00D1" w:rsidP="002C4336">
      <w:pPr>
        <w:pStyle w:val="Heading2"/>
        <w:jc w:val="both"/>
        <w:rPr>
          <w:rFonts w:ascii="Times New Roman" w:hAnsi="Times New Roman" w:cs="Times New Roman"/>
        </w:rPr>
      </w:pPr>
      <w:bookmarkStart w:id="8" w:name="_Toc96782686"/>
      <w:r w:rsidRPr="00FE43A4">
        <w:rPr>
          <w:rFonts w:ascii="Times New Roman" w:hAnsi="Times New Roman" w:cs="Times New Roman"/>
        </w:rPr>
        <w:lastRenderedPageBreak/>
        <w:t xml:space="preserve">2.3 </w:t>
      </w:r>
      <w:r w:rsidR="00C34C06" w:rsidRPr="00FE43A4">
        <w:rPr>
          <w:rFonts w:ascii="Times New Roman" w:hAnsi="Times New Roman" w:cs="Times New Roman"/>
        </w:rPr>
        <w:t>Adverse</w:t>
      </w:r>
      <w:r w:rsidR="006B6479" w:rsidRPr="00FE43A4">
        <w:rPr>
          <w:rFonts w:ascii="Times New Roman" w:hAnsi="Times New Roman" w:cs="Times New Roman"/>
        </w:rPr>
        <w:t xml:space="preserve"> reaction of </w:t>
      </w:r>
      <w:r w:rsidR="00C34C06" w:rsidRPr="00FE43A4">
        <w:rPr>
          <w:rFonts w:ascii="Times New Roman" w:hAnsi="Times New Roman" w:cs="Times New Roman"/>
        </w:rPr>
        <w:t>transfusion of blood and blood products</w:t>
      </w:r>
      <w:bookmarkEnd w:id="8"/>
    </w:p>
    <w:p w:rsidR="00C34C06" w:rsidRPr="00FE43A4" w:rsidRDefault="00D05B92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During transfusion of blood, blood products</w:t>
      </w:r>
      <w:r w:rsidR="005F3C48" w:rsidRPr="00FE43A4">
        <w:rPr>
          <w:rFonts w:ascii="Times New Roman" w:hAnsi="Times New Roman" w:cs="Times New Roman"/>
        </w:rPr>
        <w:t>,</w:t>
      </w:r>
      <w:r w:rsidRPr="00FE43A4">
        <w:rPr>
          <w:rFonts w:ascii="Times New Roman" w:hAnsi="Times New Roman" w:cs="Times New Roman"/>
        </w:rPr>
        <w:t xml:space="preserve"> and platelets it is more important to </w:t>
      </w:r>
      <w:r w:rsidR="005F3C48" w:rsidRPr="00FE43A4">
        <w:rPr>
          <w:rFonts w:ascii="Times New Roman" w:hAnsi="Times New Roman" w:cs="Times New Roman"/>
        </w:rPr>
        <w:t xml:space="preserve">be a </w:t>
      </w:r>
      <w:r w:rsidR="006C6562" w:rsidRPr="00FE43A4">
        <w:rPr>
          <w:rFonts w:ascii="Times New Roman" w:hAnsi="Times New Roman" w:cs="Times New Roman"/>
        </w:rPr>
        <w:t>concern</w:t>
      </w:r>
      <w:r w:rsidR="005F3C48" w:rsidRPr="00FE43A4">
        <w:rPr>
          <w:rFonts w:ascii="Times New Roman" w:hAnsi="Times New Roman" w:cs="Times New Roman"/>
        </w:rPr>
        <w:t>ed</w:t>
      </w:r>
      <w:r w:rsidRPr="00FE43A4">
        <w:rPr>
          <w:rFonts w:ascii="Times New Roman" w:hAnsi="Times New Roman" w:cs="Times New Roman"/>
        </w:rPr>
        <w:t xml:space="preserve"> </w:t>
      </w:r>
      <w:r w:rsidR="00754457" w:rsidRPr="00FE43A4">
        <w:rPr>
          <w:rFonts w:ascii="Times New Roman" w:hAnsi="Times New Roman" w:cs="Times New Roman"/>
        </w:rPr>
        <w:t xml:space="preserve">the safety practices. In most cases, the </w:t>
      </w:r>
      <w:r w:rsidR="00A60F17" w:rsidRPr="00FE43A4">
        <w:rPr>
          <w:rFonts w:ascii="Times New Roman" w:hAnsi="Times New Roman" w:cs="Times New Roman"/>
        </w:rPr>
        <w:t xml:space="preserve">transfusion </w:t>
      </w:r>
      <w:r w:rsidR="005F3C48" w:rsidRPr="00FE43A4">
        <w:rPr>
          <w:rFonts w:ascii="Times New Roman" w:hAnsi="Times New Roman" w:cs="Times New Roman"/>
        </w:rPr>
        <w:t>ha</w:t>
      </w:r>
      <w:r w:rsidR="00A60F17" w:rsidRPr="00FE43A4">
        <w:rPr>
          <w:rFonts w:ascii="Times New Roman" w:hAnsi="Times New Roman" w:cs="Times New Roman"/>
        </w:rPr>
        <w:t xml:space="preserve">s become more risker to </w:t>
      </w:r>
      <w:r w:rsidR="005F3C48" w:rsidRPr="00FE43A4">
        <w:rPr>
          <w:rFonts w:ascii="Times New Roman" w:hAnsi="Times New Roman" w:cs="Times New Roman"/>
        </w:rPr>
        <w:t xml:space="preserve">a </w:t>
      </w:r>
      <w:r w:rsidR="00A60F17" w:rsidRPr="00FE43A4">
        <w:rPr>
          <w:rFonts w:ascii="Times New Roman" w:hAnsi="Times New Roman" w:cs="Times New Roman"/>
        </w:rPr>
        <w:t xml:space="preserve">patient’s </w:t>
      </w:r>
      <w:r w:rsidR="006C6562" w:rsidRPr="00FE43A4">
        <w:rPr>
          <w:rFonts w:ascii="Times New Roman" w:hAnsi="Times New Roman" w:cs="Times New Roman"/>
        </w:rPr>
        <w:t>life</w:t>
      </w:r>
      <w:r w:rsidR="00A60F17" w:rsidRPr="00FE43A4">
        <w:rPr>
          <w:rFonts w:ascii="Times New Roman" w:hAnsi="Times New Roman" w:cs="Times New Roman"/>
        </w:rPr>
        <w:t xml:space="preserve"> when the transferable blood is not test</w:t>
      </w:r>
      <w:r w:rsidR="005F3C48" w:rsidRPr="00FE43A4">
        <w:rPr>
          <w:rFonts w:ascii="Times New Roman" w:hAnsi="Times New Roman" w:cs="Times New Roman"/>
        </w:rPr>
        <w:t>ed</w:t>
      </w:r>
      <w:r w:rsidR="00A60F17" w:rsidRPr="00FE43A4">
        <w:rPr>
          <w:rFonts w:ascii="Times New Roman" w:hAnsi="Times New Roman" w:cs="Times New Roman"/>
        </w:rPr>
        <w:t xml:space="preserve"> in labs or patients are not properly checked </w:t>
      </w:r>
      <w:r w:rsidR="00D91367" w:rsidRPr="00FE43A4">
        <w:rPr>
          <w:rFonts w:ascii="Times New Roman" w:hAnsi="Times New Roman" w:cs="Times New Roman"/>
        </w:rPr>
        <w:t xml:space="preserve">before transfusion. </w:t>
      </w:r>
      <w:r w:rsidR="006C6562" w:rsidRPr="00FE43A4">
        <w:rPr>
          <w:rFonts w:ascii="Times New Roman" w:hAnsi="Times New Roman" w:cs="Times New Roman"/>
        </w:rPr>
        <w:t>It is observed in most cases that when transfer platel</w:t>
      </w:r>
      <w:r w:rsidR="00CF6D33" w:rsidRPr="00FE43A4">
        <w:rPr>
          <w:rFonts w:ascii="Times New Roman" w:hAnsi="Times New Roman" w:cs="Times New Roman"/>
        </w:rPr>
        <w:t xml:space="preserve">ets </w:t>
      </w:r>
      <w:r w:rsidR="00767439" w:rsidRPr="00FE43A4">
        <w:rPr>
          <w:rFonts w:ascii="Times New Roman" w:hAnsi="Times New Roman" w:cs="Times New Roman"/>
        </w:rPr>
        <w:t xml:space="preserve">the rate of reaction among patients is higher. </w:t>
      </w:r>
      <w:r w:rsidR="009C66DB" w:rsidRPr="00FE43A4">
        <w:rPr>
          <w:rFonts w:ascii="Times New Roman" w:hAnsi="Times New Roman" w:cs="Times New Roman"/>
        </w:rPr>
        <w:t xml:space="preserve">Data of </w:t>
      </w:r>
      <w:proofErr w:type="spellStart"/>
      <w:r w:rsidR="009C66DB" w:rsidRPr="00FE43A4">
        <w:rPr>
          <w:rFonts w:ascii="Times New Roman" w:hAnsi="Times New Roman" w:cs="Times New Roman"/>
        </w:rPr>
        <w:t>hemovi</w:t>
      </w:r>
      <w:r w:rsidR="005F3C48" w:rsidRPr="00FE43A4">
        <w:rPr>
          <w:rFonts w:ascii="Times New Roman" w:hAnsi="Times New Roman" w:cs="Times New Roman"/>
        </w:rPr>
        <w:t>gil</w:t>
      </w:r>
      <w:r w:rsidR="009C66DB" w:rsidRPr="00FE43A4">
        <w:rPr>
          <w:rFonts w:ascii="Times New Roman" w:hAnsi="Times New Roman" w:cs="Times New Roman"/>
        </w:rPr>
        <w:t>ance</w:t>
      </w:r>
      <w:proofErr w:type="spellEnd"/>
      <w:r w:rsidR="009C66DB" w:rsidRPr="00FE43A4">
        <w:rPr>
          <w:rFonts w:ascii="Times New Roman" w:hAnsi="Times New Roman" w:cs="Times New Roman"/>
        </w:rPr>
        <w:t xml:space="preserve"> module by national health care safety network illustrates that </w:t>
      </w:r>
      <w:r w:rsidR="007F5D16" w:rsidRPr="00FE43A4">
        <w:rPr>
          <w:rFonts w:ascii="Times New Roman" w:hAnsi="Times New Roman" w:cs="Times New Roman"/>
        </w:rPr>
        <w:t xml:space="preserve">receiver of apheresis platelets </w:t>
      </w:r>
      <w:r w:rsidR="002C6CB6" w:rsidRPr="00FE43A4">
        <w:rPr>
          <w:rFonts w:ascii="Times New Roman" w:hAnsi="Times New Roman" w:cs="Times New Roman"/>
        </w:rPr>
        <w:t xml:space="preserve">have an adverse reaction during and after transfusion. </w:t>
      </w:r>
      <w:r w:rsidR="005F3C48" w:rsidRPr="00FE43A4">
        <w:rPr>
          <w:rFonts w:ascii="Times New Roman" w:hAnsi="Times New Roman" w:cs="Times New Roman"/>
        </w:rPr>
        <w:t>The r</w:t>
      </w:r>
      <w:r w:rsidR="004613CF" w:rsidRPr="00FE43A4">
        <w:rPr>
          <w:rFonts w:ascii="Times New Roman" w:hAnsi="Times New Roman" w:cs="Times New Roman"/>
        </w:rPr>
        <w:t xml:space="preserve">ate of adverse reaction is 1 lac components transfused </w:t>
      </w:r>
      <w:r w:rsidR="00E14C12" w:rsidRPr="00FE43A4">
        <w:rPr>
          <w:rFonts w:ascii="Times New Roman" w:hAnsi="Times New Roman" w:cs="Times New Roman"/>
        </w:rPr>
        <w:t xml:space="preserve">per number. </w:t>
      </w:r>
      <w:r w:rsidR="00193CCB" w:rsidRPr="00FE43A4">
        <w:rPr>
          <w:rFonts w:ascii="Times New Roman" w:hAnsi="Times New Roman" w:cs="Times New Roman"/>
        </w:rPr>
        <w:t xml:space="preserve">Products related to high plasma volume are </w:t>
      </w:r>
      <w:r w:rsidR="00994C3C" w:rsidRPr="00FE43A4">
        <w:rPr>
          <w:rFonts w:ascii="Times New Roman" w:hAnsi="Times New Roman" w:cs="Times New Roman"/>
        </w:rPr>
        <w:t>containi</w:t>
      </w:r>
      <w:r w:rsidR="00F22639" w:rsidRPr="00FE43A4">
        <w:rPr>
          <w:rFonts w:ascii="Times New Roman" w:hAnsi="Times New Roman" w:cs="Times New Roman"/>
        </w:rPr>
        <w:t xml:space="preserve">ng an adverse reaction included as acute hemolytic </w:t>
      </w:r>
      <w:r w:rsidR="00511CBB" w:rsidRPr="00FE43A4">
        <w:rPr>
          <w:rFonts w:ascii="Times New Roman" w:hAnsi="Times New Roman" w:cs="Times New Roman"/>
        </w:rPr>
        <w:t xml:space="preserve">and lung injuries. </w:t>
      </w:r>
      <w:r w:rsidR="00C47D2E" w:rsidRPr="00FE43A4">
        <w:rPr>
          <w:rFonts w:ascii="Times New Roman" w:hAnsi="Times New Roman" w:cs="Times New Roman"/>
        </w:rPr>
        <w:t>The</w:t>
      </w:r>
      <w:r w:rsidR="00511CBB" w:rsidRPr="00FE43A4">
        <w:rPr>
          <w:rFonts w:ascii="Times New Roman" w:hAnsi="Times New Roman" w:cs="Times New Roman"/>
        </w:rPr>
        <w:t xml:space="preserve"> adverse</w:t>
      </w:r>
      <w:r w:rsidR="00690D01" w:rsidRPr="00FE43A4">
        <w:rPr>
          <w:rFonts w:ascii="Times New Roman" w:hAnsi="Times New Roman" w:cs="Times New Roman"/>
        </w:rPr>
        <w:t xml:space="preserve"> transfusion reaction has been caused due to mediated responses of immune</w:t>
      </w:r>
      <w:r w:rsidR="00165818" w:rsidRPr="00FE43A4">
        <w:rPr>
          <w:rFonts w:ascii="Times New Roman" w:hAnsi="Times New Roman" w:cs="Times New Roman"/>
        </w:rPr>
        <w:t xml:space="preserve"> which is recipient </w:t>
      </w:r>
      <w:r w:rsidR="00346B7E" w:rsidRPr="00FE43A4">
        <w:rPr>
          <w:rFonts w:ascii="Times New Roman" w:hAnsi="Times New Roman" w:cs="Times New Roman"/>
        </w:rPr>
        <w:t xml:space="preserve">to antibodies that presented in plasma. </w:t>
      </w:r>
      <w:proofErr w:type="gramStart"/>
      <w:r w:rsidR="00346B7E" w:rsidRPr="00FE43A4">
        <w:rPr>
          <w:rFonts w:ascii="Times New Roman" w:hAnsi="Times New Roman" w:cs="Times New Roman"/>
        </w:rPr>
        <w:t xml:space="preserve">The most common diseases and infection </w:t>
      </w:r>
      <w:r w:rsidR="0096319F">
        <w:rPr>
          <w:rFonts w:ascii="Times New Roman" w:hAnsi="Times New Roman" w:cs="Times New Roman"/>
        </w:rPr>
        <w:t>that hav</w:t>
      </w:r>
      <w:r w:rsidR="00346B7E" w:rsidRPr="00FE43A4">
        <w:rPr>
          <w:rFonts w:ascii="Times New Roman" w:hAnsi="Times New Roman" w:cs="Times New Roman"/>
        </w:rPr>
        <w:t xml:space="preserve">e occurred after </w:t>
      </w:r>
      <w:r w:rsidR="00AF1F36" w:rsidRPr="00FE43A4">
        <w:rPr>
          <w:rFonts w:ascii="Times New Roman" w:hAnsi="Times New Roman" w:cs="Times New Roman"/>
        </w:rPr>
        <w:t>transfusion is</w:t>
      </w:r>
      <w:r w:rsidR="00346B7E" w:rsidRPr="00FE43A4">
        <w:rPr>
          <w:rFonts w:ascii="Times New Roman" w:hAnsi="Times New Roman" w:cs="Times New Roman"/>
        </w:rPr>
        <w:t xml:space="preserve"> HIV, hepatitis B</w:t>
      </w:r>
      <w:r w:rsidR="0096319F">
        <w:rPr>
          <w:rFonts w:ascii="Times New Roman" w:hAnsi="Times New Roman" w:cs="Times New Roman"/>
        </w:rPr>
        <w:t>,</w:t>
      </w:r>
      <w:r w:rsidR="00346B7E" w:rsidRPr="00FE43A4">
        <w:rPr>
          <w:rFonts w:ascii="Times New Roman" w:hAnsi="Times New Roman" w:cs="Times New Roman"/>
        </w:rPr>
        <w:t xml:space="preserve"> and hepatitis C</w:t>
      </w:r>
      <w:r w:rsidR="00AF1F36" w:rsidRPr="00FE43A4">
        <w:rPr>
          <w:rFonts w:ascii="Times New Roman" w:hAnsi="Times New Roman" w:cs="Times New Roman"/>
        </w:rPr>
        <w:t xml:space="preserve"> (</w:t>
      </w:r>
      <w:proofErr w:type="spellStart"/>
      <w:r w:rsidR="00AF1F36" w:rsidRPr="00FE43A4">
        <w:rPr>
          <w:rFonts w:ascii="Times New Roman" w:hAnsi="Times New Roman" w:cs="Times New Roman"/>
        </w:rPr>
        <w:t>Mowla</w:t>
      </w:r>
      <w:proofErr w:type="spellEnd"/>
      <w:r w:rsidR="00AF1F36" w:rsidRPr="00FE43A4">
        <w:rPr>
          <w:rFonts w:ascii="Times New Roman" w:hAnsi="Times New Roman" w:cs="Times New Roman"/>
        </w:rPr>
        <w:t xml:space="preserve"> et al., 2021)</w:t>
      </w:r>
      <w:r w:rsidR="00346B7E" w:rsidRPr="00FE43A4">
        <w:rPr>
          <w:rFonts w:ascii="Times New Roman" w:hAnsi="Times New Roman" w:cs="Times New Roman"/>
        </w:rPr>
        <w:t>.</w:t>
      </w:r>
      <w:proofErr w:type="gramEnd"/>
      <w:r w:rsidR="00346B7E" w:rsidRPr="00FE43A4">
        <w:rPr>
          <w:rFonts w:ascii="Times New Roman" w:hAnsi="Times New Roman" w:cs="Times New Roman"/>
        </w:rPr>
        <w:t xml:space="preserve"> </w:t>
      </w:r>
    </w:p>
    <w:p w:rsidR="007858FA" w:rsidRPr="00FE43A4" w:rsidRDefault="007858FA" w:rsidP="005627A4">
      <w:pPr>
        <w:keepNext/>
        <w:jc w:val="center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7BFCE8B" wp14:editId="1463B26B">
            <wp:extent cx="4385846" cy="3284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8205" t="19144" r="43077" b="14074"/>
                    <a:stretch/>
                  </pic:blipFill>
                  <pic:spPr bwMode="auto">
                    <a:xfrm>
                      <a:off x="0" y="0"/>
                      <a:ext cx="4396108" cy="329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8FA" w:rsidRPr="00FE43A4" w:rsidRDefault="007858FA" w:rsidP="002C4336">
      <w:pPr>
        <w:pStyle w:val="Caption"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Figure </w:t>
      </w:r>
      <w:r w:rsidR="003C2E80" w:rsidRPr="00FE43A4">
        <w:rPr>
          <w:rFonts w:ascii="Times New Roman" w:hAnsi="Times New Roman" w:cs="Times New Roman"/>
        </w:rPr>
        <w:fldChar w:fldCharType="begin"/>
      </w:r>
      <w:r w:rsidR="003C2E80" w:rsidRPr="00FE43A4">
        <w:rPr>
          <w:rFonts w:ascii="Times New Roman" w:hAnsi="Times New Roman" w:cs="Times New Roman"/>
        </w:rPr>
        <w:instrText xml:space="preserve"> SEQ Figure \* ARABIC </w:instrText>
      </w:r>
      <w:r w:rsidR="003C2E80" w:rsidRPr="00FE43A4">
        <w:rPr>
          <w:rFonts w:ascii="Times New Roman" w:hAnsi="Times New Roman" w:cs="Times New Roman"/>
        </w:rPr>
        <w:fldChar w:fldCharType="separate"/>
      </w:r>
      <w:r w:rsidR="00DB3AF3" w:rsidRPr="00FE43A4">
        <w:rPr>
          <w:rFonts w:ascii="Times New Roman" w:hAnsi="Times New Roman" w:cs="Times New Roman"/>
          <w:noProof/>
        </w:rPr>
        <w:t>5</w:t>
      </w:r>
      <w:r w:rsidR="003C2E80" w:rsidRPr="00FE43A4">
        <w:rPr>
          <w:rFonts w:ascii="Times New Roman" w:hAnsi="Times New Roman" w:cs="Times New Roman"/>
          <w:noProof/>
        </w:rPr>
        <w:fldChar w:fldCharType="end"/>
      </w:r>
      <w:r w:rsidRPr="00FE43A4">
        <w:rPr>
          <w:rFonts w:ascii="Times New Roman" w:hAnsi="Times New Roman" w:cs="Times New Roman"/>
        </w:rPr>
        <w:t>: adverse reaction blood transfusion rate in US in 2015 and 2017 through different types</w:t>
      </w:r>
    </w:p>
    <w:p w:rsidR="00E572A5" w:rsidRPr="00FE43A4" w:rsidRDefault="00414D55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lastRenderedPageBreak/>
        <w:t>I</w:t>
      </w:r>
      <w:r w:rsidR="00AF1F36" w:rsidRPr="00FE43A4">
        <w:rPr>
          <w:rFonts w:ascii="Times New Roman" w:hAnsi="Times New Roman" w:cs="Times New Roman"/>
        </w:rPr>
        <w:t xml:space="preserve">n </w:t>
      </w:r>
      <w:r w:rsidR="0096319F">
        <w:rPr>
          <w:rFonts w:ascii="Times New Roman" w:hAnsi="Times New Roman" w:cs="Times New Roman"/>
        </w:rPr>
        <w:t xml:space="preserve">the </w:t>
      </w:r>
      <w:r w:rsidR="007858FA" w:rsidRPr="00FE43A4">
        <w:rPr>
          <w:rFonts w:ascii="Times New Roman" w:hAnsi="Times New Roman" w:cs="Times New Roman"/>
        </w:rPr>
        <w:t xml:space="preserve">United </w:t>
      </w:r>
      <w:r w:rsidR="0096319F">
        <w:rPr>
          <w:rFonts w:ascii="Times New Roman" w:hAnsi="Times New Roman" w:cs="Times New Roman"/>
        </w:rPr>
        <w:t>S</w:t>
      </w:r>
      <w:r w:rsidR="007858FA" w:rsidRPr="00FE43A4">
        <w:rPr>
          <w:rFonts w:ascii="Times New Roman" w:hAnsi="Times New Roman" w:cs="Times New Roman"/>
        </w:rPr>
        <w:t>tates, risk of adverse reaction</w:t>
      </w:r>
      <w:r w:rsidR="0096319F">
        <w:rPr>
          <w:rFonts w:ascii="Times New Roman" w:hAnsi="Times New Roman" w:cs="Times New Roman"/>
        </w:rPr>
        <w:t>s</w:t>
      </w:r>
      <w:r w:rsidR="007858FA" w:rsidRPr="00FE43A4">
        <w:rPr>
          <w:rFonts w:ascii="Times New Roman" w:hAnsi="Times New Roman" w:cs="Times New Roman"/>
        </w:rPr>
        <w:t xml:space="preserve"> of transfusion that become </w:t>
      </w:r>
      <w:r w:rsidR="0096319F">
        <w:rPr>
          <w:rFonts w:ascii="Times New Roman" w:hAnsi="Times New Roman" w:cs="Times New Roman"/>
        </w:rPr>
        <w:t xml:space="preserve">a </w:t>
      </w:r>
      <w:r w:rsidR="007858FA" w:rsidRPr="00FE43A4">
        <w:rPr>
          <w:rFonts w:ascii="Times New Roman" w:hAnsi="Times New Roman" w:cs="Times New Roman"/>
        </w:rPr>
        <w:t>cause of HIV, hepatitis B</w:t>
      </w:r>
      <w:r w:rsidR="0096319F">
        <w:rPr>
          <w:rFonts w:ascii="Times New Roman" w:hAnsi="Times New Roman" w:cs="Times New Roman"/>
        </w:rPr>
        <w:t>,</w:t>
      </w:r>
      <w:r w:rsidR="007858FA" w:rsidRPr="00FE43A4">
        <w:rPr>
          <w:rFonts w:ascii="Times New Roman" w:hAnsi="Times New Roman" w:cs="Times New Roman"/>
        </w:rPr>
        <w:t xml:space="preserve"> and C are declined due to concerning specific principles and practices in hospitals. Despite of this, in platelets</w:t>
      </w:r>
      <w:r w:rsidR="0096319F">
        <w:rPr>
          <w:rFonts w:ascii="Times New Roman" w:hAnsi="Times New Roman" w:cs="Times New Roman"/>
        </w:rPr>
        <w:t>,</w:t>
      </w:r>
      <w:r w:rsidR="007858FA" w:rsidRPr="00FE43A4">
        <w:rPr>
          <w:rFonts w:ascii="Times New Roman" w:hAnsi="Times New Roman" w:cs="Times New Roman"/>
        </w:rPr>
        <w:t xml:space="preserve"> bacterial contamination </w:t>
      </w:r>
      <w:r w:rsidR="0096319F">
        <w:rPr>
          <w:rFonts w:ascii="Times New Roman" w:hAnsi="Times New Roman" w:cs="Times New Roman"/>
        </w:rPr>
        <w:t>ha</w:t>
      </w:r>
      <w:r w:rsidR="007858FA" w:rsidRPr="00FE43A4">
        <w:rPr>
          <w:rFonts w:ascii="Times New Roman" w:hAnsi="Times New Roman" w:cs="Times New Roman"/>
        </w:rPr>
        <w:t xml:space="preserve">s become a major risk for the safety of </w:t>
      </w:r>
      <w:r w:rsidR="0096319F">
        <w:rPr>
          <w:rFonts w:ascii="Times New Roman" w:hAnsi="Times New Roman" w:cs="Times New Roman"/>
        </w:rPr>
        <w:t xml:space="preserve">the </w:t>
      </w:r>
      <w:r w:rsidR="007858FA" w:rsidRPr="00FE43A4">
        <w:rPr>
          <w:rFonts w:ascii="Times New Roman" w:hAnsi="Times New Roman" w:cs="Times New Roman"/>
        </w:rPr>
        <w:t xml:space="preserve">recipient. </w:t>
      </w:r>
      <w:r w:rsidR="00B570DB" w:rsidRPr="00FE43A4">
        <w:rPr>
          <w:rFonts w:ascii="Times New Roman" w:hAnsi="Times New Roman" w:cs="Times New Roman"/>
        </w:rPr>
        <w:t xml:space="preserve"> </w:t>
      </w:r>
      <w:r w:rsidR="000268A3" w:rsidRPr="00FE43A4">
        <w:rPr>
          <w:rFonts w:ascii="Times New Roman" w:hAnsi="Times New Roman" w:cs="Times New Roman"/>
        </w:rPr>
        <w:t xml:space="preserve">Transfusion of blood and other blood products are more commonly create many adverse reactions in various types per 1 lac components transfused. </w:t>
      </w:r>
      <w:r w:rsidR="00363E40" w:rsidRPr="00FE43A4">
        <w:rPr>
          <w:rFonts w:ascii="Times New Roman" w:hAnsi="Times New Roman" w:cs="Times New Roman"/>
        </w:rPr>
        <w:t>The</w:t>
      </w:r>
      <w:r w:rsidR="000268A3" w:rsidRPr="00FE43A4">
        <w:rPr>
          <w:rFonts w:ascii="Times New Roman" w:hAnsi="Times New Roman" w:cs="Times New Roman"/>
        </w:rPr>
        <w:t xml:space="preserve"> transfusion of blood and other body parts </w:t>
      </w:r>
      <w:r w:rsidR="0096319F">
        <w:rPr>
          <w:rFonts w:ascii="Times New Roman" w:hAnsi="Times New Roman" w:cs="Times New Roman"/>
        </w:rPr>
        <w:t>more commonly occurs</w:t>
      </w:r>
      <w:r w:rsidR="00363E40" w:rsidRPr="00FE43A4">
        <w:rPr>
          <w:rFonts w:ascii="Times New Roman" w:hAnsi="Times New Roman" w:cs="Times New Roman"/>
        </w:rPr>
        <w:t xml:space="preserve"> </w:t>
      </w:r>
      <w:r w:rsidR="00C57D38" w:rsidRPr="00FE43A4">
        <w:rPr>
          <w:rFonts w:ascii="Times New Roman" w:hAnsi="Times New Roman" w:cs="Times New Roman"/>
        </w:rPr>
        <w:t xml:space="preserve">in United </w:t>
      </w:r>
      <w:r w:rsidR="00C63658" w:rsidRPr="00FE43A4">
        <w:rPr>
          <w:rFonts w:ascii="Times New Roman" w:hAnsi="Times New Roman" w:cs="Times New Roman"/>
        </w:rPr>
        <w:t>States</w:t>
      </w:r>
      <w:r w:rsidR="00C57D38" w:rsidRPr="00FE43A4">
        <w:rPr>
          <w:rFonts w:ascii="Times New Roman" w:hAnsi="Times New Roman" w:cs="Times New Roman"/>
        </w:rPr>
        <w:t xml:space="preserve"> during complex surgeries</w:t>
      </w:r>
      <w:r w:rsidR="00C63658" w:rsidRPr="00FE43A4">
        <w:rPr>
          <w:rFonts w:ascii="Times New Roman" w:hAnsi="Times New Roman" w:cs="Times New Roman"/>
        </w:rPr>
        <w:t xml:space="preserve"> and other diseases. </w:t>
      </w:r>
      <w:r w:rsidR="0096319F">
        <w:rPr>
          <w:rFonts w:ascii="Times New Roman" w:hAnsi="Times New Roman" w:cs="Times New Roman"/>
        </w:rPr>
        <w:t>F</w:t>
      </w:r>
      <w:r w:rsidR="007D7918" w:rsidRPr="00FE43A4">
        <w:rPr>
          <w:rFonts w:ascii="Times New Roman" w:hAnsi="Times New Roman" w:cs="Times New Roman"/>
        </w:rPr>
        <w:t xml:space="preserve">igure 5 represents </w:t>
      </w:r>
      <w:r w:rsidR="00816AC2" w:rsidRPr="00FE43A4">
        <w:rPr>
          <w:rFonts w:ascii="Times New Roman" w:hAnsi="Times New Roman" w:cs="Times New Roman"/>
        </w:rPr>
        <w:t xml:space="preserve">multiple adverse </w:t>
      </w:r>
      <w:r w:rsidR="00CB605A" w:rsidRPr="00FE43A4">
        <w:rPr>
          <w:rFonts w:ascii="Times New Roman" w:hAnsi="Times New Roman" w:cs="Times New Roman"/>
        </w:rPr>
        <w:t>reactions</w:t>
      </w:r>
      <w:r w:rsidR="00816AC2" w:rsidRPr="00FE43A4">
        <w:rPr>
          <w:rFonts w:ascii="Times New Roman" w:hAnsi="Times New Roman" w:cs="Times New Roman"/>
        </w:rPr>
        <w:t xml:space="preserve"> </w:t>
      </w:r>
      <w:r w:rsidR="00CB605A" w:rsidRPr="00FE43A4">
        <w:rPr>
          <w:rFonts w:ascii="Times New Roman" w:hAnsi="Times New Roman" w:cs="Times New Roman"/>
        </w:rPr>
        <w:t>with a rate in 2015 and 2017 included as febrile 118.1 and 120.5, allergic reaction 85.3 and 88.4, hemolytic</w:t>
      </w:r>
      <w:r w:rsidR="0087679F" w:rsidRPr="00FE43A4">
        <w:rPr>
          <w:rFonts w:ascii="Times New Roman" w:hAnsi="Times New Roman" w:cs="Times New Roman"/>
        </w:rPr>
        <w:t xml:space="preserve"> reaction 4.5 and 4.8, dyspnea</w:t>
      </w:r>
      <w:r w:rsidR="00DD0D79" w:rsidRPr="00FE43A4">
        <w:rPr>
          <w:rFonts w:ascii="Times New Roman" w:hAnsi="Times New Roman" w:cs="Times New Roman"/>
        </w:rPr>
        <w:t xml:space="preserve"> 7.5 and 6.5, </w:t>
      </w:r>
      <w:r w:rsidR="00A16C20" w:rsidRPr="00FE43A4">
        <w:rPr>
          <w:rFonts w:ascii="Times New Roman" w:hAnsi="Times New Roman" w:cs="Times New Roman"/>
        </w:rPr>
        <w:t>lung infection 1.7 and 1.5</w:t>
      </w:r>
      <w:r w:rsidR="0096319F">
        <w:rPr>
          <w:rFonts w:ascii="Times New Roman" w:hAnsi="Times New Roman" w:cs="Times New Roman"/>
        </w:rPr>
        <w:t>,</w:t>
      </w:r>
      <w:r w:rsidR="00E9525E" w:rsidRPr="00FE43A4">
        <w:rPr>
          <w:rFonts w:ascii="Times New Roman" w:hAnsi="Times New Roman" w:cs="Times New Roman"/>
        </w:rPr>
        <w:t xml:space="preserve"> and many other infection</w:t>
      </w:r>
      <w:r w:rsidR="0096319F">
        <w:rPr>
          <w:rFonts w:ascii="Times New Roman" w:hAnsi="Times New Roman" w:cs="Times New Roman"/>
        </w:rPr>
        <w:t>s</w:t>
      </w:r>
      <w:r w:rsidR="00E9525E" w:rsidRPr="00FE43A4">
        <w:rPr>
          <w:rFonts w:ascii="Times New Roman" w:hAnsi="Times New Roman" w:cs="Times New Roman"/>
        </w:rPr>
        <w:t xml:space="preserve">. The rate </w:t>
      </w:r>
      <w:r w:rsidR="00D2491A" w:rsidRPr="00FE43A4">
        <w:rPr>
          <w:rFonts w:ascii="Times New Roman" w:hAnsi="Times New Roman" w:cs="Times New Roman"/>
        </w:rPr>
        <w:t>of mentioned</w:t>
      </w:r>
      <w:r w:rsidR="00E9525E" w:rsidRPr="00FE43A4">
        <w:rPr>
          <w:rFonts w:ascii="Times New Roman" w:hAnsi="Times New Roman" w:cs="Times New Roman"/>
        </w:rPr>
        <w:t xml:space="preserve"> adverse reaction and infection is high in United </w:t>
      </w:r>
      <w:r w:rsidR="00D2491A" w:rsidRPr="00FE43A4">
        <w:rPr>
          <w:rFonts w:ascii="Times New Roman" w:hAnsi="Times New Roman" w:cs="Times New Roman"/>
        </w:rPr>
        <w:t>States</w:t>
      </w:r>
      <w:r w:rsidR="00E9525E" w:rsidRPr="00FE43A4">
        <w:rPr>
          <w:rFonts w:ascii="Times New Roman" w:hAnsi="Times New Roman" w:cs="Times New Roman"/>
        </w:rPr>
        <w:t xml:space="preserve"> as compared to other minor reactions such as bacterial viral infection, </w:t>
      </w:r>
      <w:r w:rsidR="003C6FB7" w:rsidRPr="00FE43A4">
        <w:rPr>
          <w:rFonts w:ascii="Times New Roman" w:hAnsi="Times New Roman" w:cs="Times New Roman"/>
        </w:rPr>
        <w:t>and other viral transmitted infection</w:t>
      </w:r>
      <w:r w:rsidR="0096319F">
        <w:rPr>
          <w:rFonts w:ascii="Times New Roman" w:hAnsi="Times New Roman" w:cs="Times New Roman"/>
        </w:rPr>
        <w:t>s</w:t>
      </w:r>
      <w:r w:rsidR="003C6FB7" w:rsidRPr="00FE43A4">
        <w:rPr>
          <w:rFonts w:ascii="Times New Roman" w:hAnsi="Times New Roman" w:cs="Times New Roman"/>
        </w:rPr>
        <w:t xml:space="preserve">. </w:t>
      </w:r>
      <w:proofErr w:type="spellStart"/>
      <w:r w:rsidR="001B3F8F" w:rsidRPr="00FE43A4">
        <w:rPr>
          <w:rFonts w:ascii="Times New Roman" w:hAnsi="Times New Roman" w:cs="Times New Roman"/>
        </w:rPr>
        <w:t>Soodejani</w:t>
      </w:r>
      <w:proofErr w:type="spellEnd"/>
      <w:r w:rsidR="001B3F8F" w:rsidRPr="00FE43A4">
        <w:rPr>
          <w:rFonts w:ascii="Times New Roman" w:hAnsi="Times New Roman" w:cs="Times New Roman"/>
        </w:rPr>
        <w:t xml:space="preserve"> et al (2020), </w:t>
      </w:r>
      <w:r w:rsidR="004F4F7A" w:rsidRPr="00FE43A4">
        <w:rPr>
          <w:rFonts w:ascii="Times New Roman" w:hAnsi="Times New Roman" w:cs="Times New Roman"/>
        </w:rPr>
        <w:t xml:space="preserve">transfusion of blood through donors </w:t>
      </w:r>
      <w:r w:rsidR="0096319F">
        <w:rPr>
          <w:rFonts w:ascii="Times New Roman" w:hAnsi="Times New Roman" w:cs="Times New Roman"/>
        </w:rPr>
        <w:t>is</w:t>
      </w:r>
      <w:r w:rsidR="004F4F7A" w:rsidRPr="00FE43A4">
        <w:rPr>
          <w:rFonts w:ascii="Times New Roman" w:hAnsi="Times New Roman" w:cs="Times New Roman"/>
        </w:rPr>
        <w:t xml:space="preserve"> </w:t>
      </w:r>
      <w:r w:rsidR="0096319F">
        <w:rPr>
          <w:rFonts w:ascii="Times New Roman" w:hAnsi="Times New Roman" w:cs="Times New Roman"/>
        </w:rPr>
        <w:t xml:space="preserve">a </w:t>
      </w:r>
      <w:r w:rsidR="004F4F7A" w:rsidRPr="00FE43A4">
        <w:rPr>
          <w:rFonts w:ascii="Times New Roman" w:hAnsi="Times New Roman" w:cs="Times New Roman"/>
        </w:rPr>
        <w:t xml:space="preserve">significant component </w:t>
      </w:r>
      <w:r w:rsidR="0096319F">
        <w:rPr>
          <w:rFonts w:ascii="Times New Roman" w:hAnsi="Times New Roman" w:cs="Times New Roman"/>
        </w:rPr>
        <w:t>that</w:t>
      </w:r>
      <w:r w:rsidR="004F4F7A" w:rsidRPr="00FE43A4">
        <w:rPr>
          <w:rFonts w:ascii="Times New Roman" w:hAnsi="Times New Roman" w:cs="Times New Roman"/>
        </w:rPr>
        <w:t xml:space="preserve"> saves many lives all around the world </w:t>
      </w:r>
      <w:r w:rsidR="0096319F">
        <w:rPr>
          <w:rFonts w:ascii="Times New Roman" w:hAnsi="Times New Roman" w:cs="Times New Roman"/>
        </w:rPr>
        <w:t>o</w:t>
      </w:r>
      <w:r w:rsidR="004F4F7A" w:rsidRPr="00FE43A4">
        <w:rPr>
          <w:rFonts w:ascii="Times New Roman" w:hAnsi="Times New Roman" w:cs="Times New Roman"/>
        </w:rPr>
        <w:t xml:space="preserve">n annual basis. It has been observed that approximately 30% </w:t>
      </w:r>
      <w:r w:rsidR="0096319F">
        <w:rPr>
          <w:rFonts w:ascii="Times New Roman" w:hAnsi="Times New Roman" w:cs="Times New Roman"/>
        </w:rPr>
        <w:t>of</w:t>
      </w:r>
      <w:r w:rsidR="004F4F7A" w:rsidRPr="00FE43A4">
        <w:rPr>
          <w:rFonts w:ascii="Times New Roman" w:hAnsi="Times New Roman" w:cs="Times New Roman"/>
        </w:rPr>
        <w:t xml:space="preserve"> overall world </w:t>
      </w:r>
      <w:proofErr w:type="gramStart"/>
      <w:r w:rsidR="004F4F7A" w:rsidRPr="00FE43A4">
        <w:rPr>
          <w:rFonts w:ascii="Times New Roman" w:hAnsi="Times New Roman" w:cs="Times New Roman"/>
        </w:rPr>
        <w:t>population are</w:t>
      </w:r>
      <w:proofErr w:type="gramEnd"/>
      <w:r w:rsidR="004F4F7A" w:rsidRPr="00FE43A4">
        <w:rPr>
          <w:rFonts w:ascii="Times New Roman" w:hAnsi="Times New Roman" w:cs="Times New Roman"/>
        </w:rPr>
        <w:t xml:space="preserve"> the receptor of </w:t>
      </w:r>
      <w:r w:rsidR="0096319F">
        <w:rPr>
          <w:rFonts w:ascii="Times New Roman" w:hAnsi="Times New Roman" w:cs="Times New Roman"/>
        </w:rPr>
        <w:t xml:space="preserve">the </w:t>
      </w:r>
      <w:r w:rsidR="004F4F7A" w:rsidRPr="00FE43A4">
        <w:rPr>
          <w:rFonts w:ascii="Times New Roman" w:hAnsi="Times New Roman" w:cs="Times New Roman"/>
        </w:rPr>
        <w:t xml:space="preserve">blood of their whole life. </w:t>
      </w:r>
      <w:r w:rsidR="00122982" w:rsidRPr="00FE43A4">
        <w:rPr>
          <w:rFonts w:ascii="Times New Roman" w:hAnsi="Times New Roman" w:cs="Times New Roman"/>
        </w:rPr>
        <w:t xml:space="preserve"> </w:t>
      </w:r>
      <w:r w:rsidR="00EB3E20" w:rsidRPr="00FE43A4">
        <w:rPr>
          <w:rFonts w:ascii="Times New Roman" w:hAnsi="Times New Roman" w:cs="Times New Roman"/>
        </w:rPr>
        <w:t>The</w:t>
      </w:r>
      <w:r w:rsidR="00122982" w:rsidRPr="00FE43A4">
        <w:rPr>
          <w:rFonts w:ascii="Times New Roman" w:hAnsi="Times New Roman" w:cs="Times New Roman"/>
        </w:rPr>
        <w:t xml:space="preserve"> donation of blood is associated with low risk but the adverse reacti</w:t>
      </w:r>
      <w:r w:rsidR="00EB3E20" w:rsidRPr="00FE43A4">
        <w:rPr>
          <w:rFonts w:ascii="Times New Roman" w:hAnsi="Times New Roman" w:cs="Times New Roman"/>
        </w:rPr>
        <w:t xml:space="preserve">on during and after transfusion has restricted donors and patients to </w:t>
      </w:r>
      <w:r w:rsidR="00BF688E" w:rsidRPr="00FE43A4">
        <w:rPr>
          <w:rFonts w:ascii="Times New Roman" w:hAnsi="Times New Roman" w:cs="Times New Roman"/>
        </w:rPr>
        <w:t>not donat</w:t>
      </w:r>
      <w:r w:rsidR="0096319F">
        <w:rPr>
          <w:rFonts w:ascii="Times New Roman" w:hAnsi="Times New Roman" w:cs="Times New Roman"/>
        </w:rPr>
        <w:t>ing</w:t>
      </w:r>
      <w:r w:rsidR="00BF688E" w:rsidRPr="00FE43A4">
        <w:rPr>
          <w:rFonts w:ascii="Times New Roman" w:hAnsi="Times New Roman" w:cs="Times New Roman"/>
        </w:rPr>
        <w:t xml:space="preserve"> or receiv</w:t>
      </w:r>
      <w:r w:rsidR="0096319F">
        <w:rPr>
          <w:rFonts w:ascii="Times New Roman" w:hAnsi="Times New Roman" w:cs="Times New Roman"/>
        </w:rPr>
        <w:t>ing</w:t>
      </w:r>
      <w:r w:rsidR="00BF688E" w:rsidRPr="00FE43A4">
        <w:rPr>
          <w:rFonts w:ascii="Times New Roman" w:hAnsi="Times New Roman" w:cs="Times New Roman"/>
        </w:rPr>
        <w:t xml:space="preserve"> blood again. </w:t>
      </w:r>
    </w:p>
    <w:p w:rsidR="007858FA" w:rsidRPr="00FE43A4" w:rsidRDefault="00C32397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Patients deal with various serious infections after transferring of blood from one person to another</w:t>
      </w:r>
      <w:r w:rsidR="002F3F3E" w:rsidRPr="00FE43A4">
        <w:rPr>
          <w:rFonts w:ascii="Times New Roman" w:hAnsi="Times New Roman" w:cs="Times New Roman"/>
        </w:rPr>
        <w:t xml:space="preserve"> such as human immunodeficiency virus, hepatitis B and C, </w:t>
      </w:r>
      <w:r w:rsidR="00135421" w:rsidRPr="00FE43A4">
        <w:rPr>
          <w:rFonts w:ascii="Times New Roman" w:hAnsi="Times New Roman" w:cs="Times New Roman"/>
        </w:rPr>
        <w:t xml:space="preserve">and </w:t>
      </w:r>
      <w:r w:rsidR="00B55034" w:rsidRPr="00FE43A4">
        <w:rPr>
          <w:rFonts w:ascii="Times New Roman" w:hAnsi="Times New Roman" w:cs="Times New Roman"/>
        </w:rPr>
        <w:t xml:space="preserve">aids. Many clinics and hospitals are not carried out transfusion guidelines and principles before transferring blood and blood products in patients, although this causes an adverse reaction </w:t>
      </w:r>
      <w:r w:rsidR="004E3695" w:rsidRPr="00FE43A4">
        <w:rPr>
          <w:rFonts w:ascii="Times New Roman" w:hAnsi="Times New Roman" w:cs="Times New Roman"/>
        </w:rPr>
        <w:t xml:space="preserve">in terms </w:t>
      </w:r>
      <w:r w:rsidR="00F31750" w:rsidRPr="00FE43A4">
        <w:rPr>
          <w:rFonts w:ascii="Times New Roman" w:hAnsi="Times New Roman" w:cs="Times New Roman"/>
        </w:rPr>
        <w:t>of local</w:t>
      </w:r>
      <w:r w:rsidR="004E3695" w:rsidRPr="00FE43A4">
        <w:rPr>
          <w:rFonts w:ascii="Times New Roman" w:hAnsi="Times New Roman" w:cs="Times New Roman"/>
        </w:rPr>
        <w:t xml:space="preserve"> and systematic reactions. </w:t>
      </w:r>
      <w:r w:rsidR="004265E6" w:rsidRPr="00FE43A4">
        <w:rPr>
          <w:rFonts w:ascii="Times New Roman" w:hAnsi="Times New Roman" w:cs="Times New Roman"/>
        </w:rPr>
        <w:t xml:space="preserve">More commonly the adverse reaction is been classified into local reactions and systematic </w:t>
      </w:r>
      <w:r w:rsidR="00667662" w:rsidRPr="00FE43A4">
        <w:rPr>
          <w:rFonts w:ascii="Times New Roman" w:hAnsi="Times New Roman" w:cs="Times New Roman"/>
        </w:rPr>
        <w:t xml:space="preserve">reactions: (i) local adverse reaction </w:t>
      </w:r>
      <w:r w:rsidR="000020F6" w:rsidRPr="00FE43A4">
        <w:rPr>
          <w:rFonts w:ascii="Times New Roman" w:hAnsi="Times New Roman" w:cs="Times New Roman"/>
        </w:rPr>
        <w:t>is</w:t>
      </w:r>
      <w:r w:rsidR="00667662" w:rsidRPr="00FE43A4">
        <w:rPr>
          <w:rFonts w:ascii="Times New Roman" w:hAnsi="Times New Roman" w:cs="Times New Roman"/>
        </w:rPr>
        <w:t xml:space="preserve"> classified as </w:t>
      </w:r>
      <w:r w:rsidR="00512994" w:rsidRPr="00FE43A4">
        <w:rPr>
          <w:rFonts w:ascii="Times New Roman" w:hAnsi="Times New Roman" w:cs="Times New Roman"/>
        </w:rPr>
        <w:t>hematoma, bruising, inflammation; (ii) systematic adverse reaction</w:t>
      </w:r>
      <w:r w:rsidR="0096319F">
        <w:rPr>
          <w:rFonts w:ascii="Times New Roman" w:hAnsi="Times New Roman" w:cs="Times New Roman"/>
        </w:rPr>
        <w:t>s</w:t>
      </w:r>
      <w:r w:rsidR="00512994" w:rsidRPr="00FE43A4">
        <w:rPr>
          <w:rFonts w:ascii="Times New Roman" w:hAnsi="Times New Roman" w:cs="Times New Roman"/>
        </w:rPr>
        <w:t xml:space="preserve"> are </w:t>
      </w:r>
      <w:r w:rsidR="00326601" w:rsidRPr="00FE43A4">
        <w:rPr>
          <w:rFonts w:ascii="Times New Roman" w:hAnsi="Times New Roman" w:cs="Times New Roman"/>
        </w:rPr>
        <w:t xml:space="preserve">categorized through hyperventilation, </w:t>
      </w:r>
      <w:r w:rsidR="00326601" w:rsidRPr="00FE43A4">
        <w:rPr>
          <w:rFonts w:ascii="Times New Roman" w:hAnsi="Times New Roman" w:cs="Times New Roman"/>
        </w:rPr>
        <w:lastRenderedPageBreak/>
        <w:t xml:space="preserve">bruising, hyperventilation and pallor. The other factors </w:t>
      </w:r>
      <w:r w:rsidR="00386857" w:rsidRPr="00FE43A4">
        <w:rPr>
          <w:rFonts w:ascii="Times New Roman" w:hAnsi="Times New Roman" w:cs="Times New Roman"/>
        </w:rPr>
        <w:t>which become</w:t>
      </w:r>
      <w:r w:rsidR="004C2240" w:rsidRPr="00FE43A4">
        <w:rPr>
          <w:rFonts w:ascii="Times New Roman" w:hAnsi="Times New Roman" w:cs="Times New Roman"/>
        </w:rPr>
        <w:t xml:space="preserve"> a cause of adverse reaction of transfusion </w:t>
      </w:r>
      <w:r w:rsidR="000E1C18" w:rsidRPr="00FE43A4">
        <w:rPr>
          <w:rFonts w:ascii="Times New Roman" w:hAnsi="Times New Roman" w:cs="Times New Roman"/>
        </w:rPr>
        <w:t>are</w:t>
      </w:r>
      <w:r w:rsidR="004C2240" w:rsidRPr="00FE43A4">
        <w:rPr>
          <w:rFonts w:ascii="Times New Roman" w:hAnsi="Times New Roman" w:cs="Times New Roman"/>
        </w:rPr>
        <w:t xml:space="preserve"> donor</w:t>
      </w:r>
      <w:r w:rsidR="001506C9">
        <w:rPr>
          <w:rFonts w:ascii="Times New Roman" w:hAnsi="Times New Roman" w:cs="Times New Roman"/>
        </w:rPr>
        <w:t>'</w:t>
      </w:r>
      <w:r w:rsidR="004C2240" w:rsidRPr="00FE43A4">
        <w:rPr>
          <w:rFonts w:ascii="Times New Roman" w:hAnsi="Times New Roman" w:cs="Times New Roman"/>
        </w:rPr>
        <w:t>s sexual distribution and other form</w:t>
      </w:r>
      <w:r w:rsidR="001506C9">
        <w:rPr>
          <w:rFonts w:ascii="Times New Roman" w:hAnsi="Times New Roman" w:cs="Times New Roman"/>
        </w:rPr>
        <w:t>s</w:t>
      </w:r>
      <w:r w:rsidR="004C2240" w:rsidRPr="00FE43A4">
        <w:rPr>
          <w:rFonts w:ascii="Times New Roman" w:hAnsi="Times New Roman" w:cs="Times New Roman"/>
        </w:rPr>
        <w:t xml:space="preserve"> of donations. </w:t>
      </w:r>
      <w:proofErr w:type="spellStart"/>
      <w:r w:rsidR="00F040CC" w:rsidRPr="00FE43A4">
        <w:rPr>
          <w:rFonts w:ascii="Times New Roman" w:hAnsi="Times New Roman" w:cs="Times New Roman"/>
        </w:rPr>
        <w:t>Kracalik</w:t>
      </w:r>
      <w:proofErr w:type="spellEnd"/>
      <w:r w:rsidR="00F040CC" w:rsidRPr="00FE43A4">
        <w:rPr>
          <w:rFonts w:ascii="Times New Roman" w:hAnsi="Times New Roman" w:cs="Times New Roman"/>
        </w:rPr>
        <w:t xml:space="preserve">, </w:t>
      </w:r>
      <w:proofErr w:type="spellStart"/>
      <w:r w:rsidR="00F040CC" w:rsidRPr="00FE43A4">
        <w:rPr>
          <w:rFonts w:ascii="Times New Roman" w:hAnsi="Times New Roman" w:cs="Times New Roman"/>
        </w:rPr>
        <w:t>Mowla</w:t>
      </w:r>
      <w:proofErr w:type="spellEnd"/>
      <w:r w:rsidR="00F040CC" w:rsidRPr="00FE43A4">
        <w:rPr>
          <w:rFonts w:ascii="Times New Roman" w:hAnsi="Times New Roman" w:cs="Times New Roman"/>
        </w:rPr>
        <w:t xml:space="preserve">, </w:t>
      </w:r>
      <w:proofErr w:type="spellStart"/>
      <w:r w:rsidR="00F040CC" w:rsidRPr="00FE43A4">
        <w:rPr>
          <w:rFonts w:ascii="Times New Roman" w:hAnsi="Times New Roman" w:cs="Times New Roman"/>
        </w:rPr>
        <w:t>Basavaraju</w:t>
      </w:r>
      <w:proofErr w:type="spellEnd"/>
      <w:r w:rsidR="00F040CC" w:rsidRPr="00FE43A4">
        <w:rPr>
          <w:rFonts w:ascii="Times New Roman" w:hAnsi="Times New Roman" w:cs="Times New Roman"/>
        </w:rPr>
        <w:t xml:space="preserve"> </w:t>
      </w:r>
      <w:r w:rsidR="000E1C18" w:rsidRPr="00FE43A4">
        <w:rPr>
          <w:rFonts w:ascii="Times New Roman" w:hAnsi="Times New Roman" w:cs="Times New Roman"/>
        </w:rPr>
        <w:t>&amp;</w:t>
      </w:r>
      <w:r w:rsidR="00F040CC" w:rsidRPr="00FE43A4">
        <w:rPr>
          <w:rFonts w:ascii="Times New Roman" w:hAnsi="Times New Roman" w:cs="Times New Roman"/>
        </w:rPr>
        <w:t xml:space="preserve"> </w:t>
      </w:r>
      <w:proofErr w:type="spellStart"/>
      <w:r w:rsidR="00F040CC" w:rsidRPr="00FE43A4">
        <w:rPr>
          <w:rFonts w:ascii="Times New Roman" w:hAnsi="Times New Roman" w:cs="Times New Roman"/>
        </w:rPr>
        <w:t>Sapiano</w:t>
      </w:r>
      <w:proofErr w:type="spellEnd"/>
      <w:r w:rsidR="00F040CC" w:rsidRPr="00FE43A4">
        <w:rPr>
          <w:rFonts w:ascii="Times New Roman" w:hAnsi="Times New Roman" w:cs="Times New Roman"/>
        </w:rPr>
        <w:t xml:space="preserve"> (2021) </w:t>
      </w:r>
      <w:r w:rsidR="00666581" w:rsidRPr="00FE43A4">
        <w:rPr>
          <w:rFonts w:ascii="Times New Roman" w:hAnsi="Times New Roman" w:cs="Times New Roman"/>
        </w:rPr>
        <w:t xml:space="preserve">discussed the blood transfusion adverse reaction in different facilities in the years between 2013 to 2018, </w:t>
      </w:r>
      <w:r w:rsidR="00DE6EB0" w:rsidRPr="00FE43A4">
        <w:rPr>
          <w:rFonts w:ascii="Times New Roman" w:hAnsi="Times New Roman" w:cs="Times New Roman"/>
        </w:rPr>
        <w:t xml:space="preserve">while in 201 facilities the data shows </w:t>
      </w:r>
      <w:r w:rsidR="00FF51B7" w:rsidRPr="00FE43A4">
        <w:rPr>
          <w:rFonts w:ascii="Times New Roman" w:hAnsi="Times New Roman" w:cs="Times New Roman"/>
        </w:rPr>
        <w:t>adverse reaction</w:t>
      </w:r>
      <w:r w:rsidR="001506C9">
        <w:rPr>
          <w:rFonts w:ascii="Times New Roman" w:hAnsi="Times New Roman" w:cs="Times New Roman"/>
        </w:rPr>
        <w:t>s</w:t>
      </w:r>
      <w:r w:rsidR="00FF51B7" w:rsidRPr="00FE43A4">
        <w:rPr>
          <w:rFonts w:ascii="Times New Roman" w:hAnsi="Times New Roman" w:cs="Times New Roman"/>
        </w:rPr>
        <w:t xml:space="preserve"> in</w:t>
      </w:r>
      <w:r w:rsidR="00DE6EB0" w:rsidRPr="00FE43A4">
        <w:rPr>
          <w:rFonts w:ascii="Times New Roman" w:hAnsi="Times New Roman" w:cs="Times New Roman"/>
        </w:rPr>
        <w:t xml:space="preserve"> 18, 308 </w:t>
      </w:r>
      <w:r w:rsidR="00FF51B7" w:rsidRPr="00FE43A4">
        <w:rPr>
          <w:rFonts w:ascii="Times New Roman" w:hAnsi="Times New Roman" w:cs="Times New Roman"/>
        </w:rPr>
        <w:t>transfusions</w:t>
      </w:r>
      <w:r w:rsidR="00731C07" w:rsidRPr="00FE43A4">
        <w:rPr>
          <w:rFonts w:ascii="Times New Roman" w:hAnsi="Times New Roman" w:cs="Times New Roman"/>
        </w:rPr>
        <w:t xml:space="preserve">, although it has occurred in </w:t>
      </w:r>
      <w:r w:rsidR="005335E1" w:rsidRPr="00FE43A4">
        <w:rPr>
          <w:rFonts w:ascii="Times New Roman" w:hAnsi="Times New Roman" w:cs="Times New Roman"/>
        </w:rPr>
        <w:t xml:space="preserve">8.3 million components of blood. </w:t>
      </w:r>
      <w:r w:rsidR="00004FC2" w:rsidRPr="00FE43A4">
        <w:rPr>
          <w:rFonts w:ascii="Times New Roman" w:hAnsi="Times New Roman" w:cs="Times New Roman"/>
        </w:rPr>
        <w:t>Therefore in apheresis</w:t>
      </w:r>
      <w:r w:rsidR="00815B09" w:rsidRPr="00FE43A4">
        <w:rPr>
          <w:rFonts w:ascii="Times New Roman" w:hAnsi="Times New Roman" w:cs="Times New Roman"/>
        </w:rPr>
        <w:t>, platelets and RBC</w:t>
      </w:r>
      <w:r w:rsidR="00004FC2" w:rsidRPr="00FE43A4">
        <w:rPr>
          <w:rFonts w:ascii="Times New Roman" w:hAnsi="Times New Roman" w:cs="Times New Roman"/>
        </w:rPr>
        <w:t xml:space="preserve"> reaction is reported as higher per 100,</w:t>
      </w:r>
      <w:r w:rsidR="00815B09" w:rsidRPr="00FE43A4">
        <w:rPr>
          <w:rFonts w:ascii="Times New Roman" w:hAnsi="Times New Roman" w:cs="Times New Roman"/>
        </w:rPr>
        <w:t xml:space="preserve">000 components. </w:t>
      </w:r>
      <w:r w:rsidR="003905EA" w:rsidRPr="00FE43A4">
        <w:rPr>
          <w:rFonts w:ascii="Times New Roman" w:hAnsi="Times New Roman" w:cs="Times New Roman"/>
        </w:rPr>
        <w:t xml:space="preserve">Furthermore, one out of all blood components, during and after transfusion </w:t>
      </w:r>
      <w:r w:rsidR="007B03D8" w:rsidRPr="00FE43A4">
        <w:rPr>
          <w:rFonts w:ascii="Times New Roman" w:hAnsi="Times New Roman" w:cs="Times New Roman"/>
        </w:rPr>
        <w:t>has</w:t>
      </w:r>
      <w:r w:rsidR="00974BEF" w:rsidRPr="00FE43A4">
        <w:rPr>
          <w:rFonts w:ascii="Times New Roman" w:hAnsi="Times New Roman" w:cs="Times New Roman"/>
        </w:rPr>
        <w:t xml:space="preserve"> </w:t>
      </w:r>
      <w:r w:rsidR="007B03D8" w:rsidRPr="00FE43A4">
        <w:rPr>
          <w:rFonts w:ascii="Times New Roman" w:hAnsi="Times New Roman" w:cs="Times New Roman"/>
        </w:rPr>
        <w:t>a riskier reaction that becomes</w:t>
      </w:r>
      <w:r w:rsidR="00974BEF" w:rsidRPr="00FE43A4">
        <w:rPr>
          <w:rFonts w:ascii="Times New Roman" w:hAnsi="Times New Roman" w:cs="Times New Roman"/>
        </w:rPr>
        <w:t xml:space="preserve"> the cause of infections. </w:t>
      </w:r>
      <w:r w:rsidR="00097344" w:rsidRPr="00FE43A4">
        <w:rPr>
          <w:rFonts w:ascii="Times New Roman" w:hAnsi="Times New Roman" w:cs="Times New Roman"/>
        </w:rPr>
        <w:t xml:space="preserve">According to </w:t>
      </w:r>
      <w:r w:rsidR="001506C9">
        <w:rPr>
          <w:rFonts w:ascii="Times New Roman" w:hAnsi="Times New Roman" w:cs="Times New Roman"/>
        </w:rPr>
        <w:t xml:space="preserve">the </w:t>
      </w:r>
      <w:r w:rsidR="00097344" w:rsidRPr="00FE43A4">
        <w:rPr>
          <w:rFonts w:ascii="Times New Roman" w:hAnsi="Times New Roman" w:cs="Times New Roman"/>
        </w:rPr>
        <w:t>research of medical science</w:t>
      </w:r>
      <w:r w:rsidR="001506C9">
        <w:rPr>
          <w:rFonts w:ascii="Times New Roman" w:hAnsi="Times New Roman" w:cs="Times New Roman"/>
        </w:rPr>
        <w:t>,</w:t>
      </w:r>
      <w:r w:rsidR="00097344" w:rsidRPr="00FE43A4">
        <w:rPr>
          <w:rFonts w:ascii="Times New Roman" w:hAnsi="Times New Roman" w:cs="Times New Roman"/>
        </w:rPr>
        <w:t xml:space="preserve"> some adverse reactions ar</w:t>
      </w:r>
      <w:r w:rsidR="00D075A0" w:rsidRPr="00FE43A4">
        <w:rPr>
          <w:rFonts w:ascii="Times New Roman" w:hAnsi="Times New Roman" w:cs="Times New Roman"/>
        </w:rPr>
        <w:t xml:space="preserve">e beneficial when </w:t>
      </w:r>
      <w:r w:rsidR="001506C9">
        <w:rPr>
          <w:rFonts w:ascii="Times New Roman" w:hAnsi="Times New Roman" w:cs="Times New Roman"/>
        </w:rPr>
        <w:t>they</w:t>
      </w:r>
      <w:r w:rsidR="00D075A0" w:rsidRPr="00FE43A4">
        <w:rPr>
          <w:rFonts w:ascii="Times New Roman" w:hAnsi="Times New Roman" w:cs="Times New Roman"/>
        </w:rPr>
        <w:t xml:space="preserve"> rely on </w:t>
      </w:r>
      <w:r w:rsidR="007B03D8" w:rsidRPr="00FE43A4">
        <w:rPr>
          <w:rFonts w:ascii="Times New Roman" w:hAnsi="Times New Roman" w:cs="Times New Roman"/>
        </w:rPr>
        <w:t xml:space="preserve">safety and preventable measures. </w:t>
      </w:r>
    </w:p>
    <w:p w:rsidR="00DB3AF3" w:rsidRPr="00FE43A4" w:rsidRDefault="00E572A5" w:rsidP="005627A4">
      <w:pPr>
        <w:keepNext/>
        <w:jc w:val="center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4FC07961" wp14:editId="25FD5528">
            <wp:extent cx="3825240" cy="4064757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638" cy="406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A5" w:rsidRPr="00FE43A4" w:rsidRDefault="00DB3AF3" w:rsidP="002C4336">
      <w:pPr>
        <w:pStyle w:val="Caption"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Figure </w:t>
      </w:r>
      <w:r w:rsidRPr="00FE43A4">
        <w:rPr>
          <w:rFonts w:ascii="Times New Roman" w:hAnsi="Times New Roman" w:cs="Times New Roman"/>
        </w:rPr>
        <w:fldChar w:fldCharType="begin"/>
      </w:r>
      <w:r w:rsidRPr="00FE43A4">
        <w:rPr>
          <w:rFonts w:ascii="Times New Roman" w:hAnsi="Times New Roman" w:cs="Times New Roman"/>
        </w:rPr>
        <w:instrText xml:space="preserve"> SEQ Figure \* ARABIC </w:instrText>
      </w:r>
      <w:r w:rsidRPr="00FE43A4">
        <w:rPr>
          <w:rFonts w:ascii="Times New Roman" w:hAnsi="Times New Roman" w:cs="Times New Roman"/>
        </w:rPr>
        <w:fldChar w:fldCharType="separate"/>
      </w:r>
      <w:r w:rsidRPr="00FE43A4">
        <w:rPr>
          <w:rFonts w:ascii="Times New Roman" w:hAnsi="Times New Roman" w:cs="Times New Roman"/>
          <w:noProof/>
        </w:rPr>
        <w:t>6</w:t>
      </w:r>
      <w:r w:rsidRPr="00FE43A4">
        <w:rPr>
          <w:rFonts w:ascii="Times New Roman" w:hAnsi="Times New Roman" w:cs="Times New Roman"/>
        </w:rPr>
        <w:fldChar w:fldCharType="end"/>
      </w:r>
      <w:r w:rsidRPr="00FE43A4">
        <w:rPr>
          <w:rFonts w:ascii="Times New Roman" w:hAnsi="Times New Roman" w:cs="Times New Roman"/>
        </w:rPr>
        <w:t xml:space="preserve">: </w:t>
      </w:r>
      <w:r w:rsidR="005627A4" w:rsidRPr="00FE43A4">
        <w:rPr>
          <w:rFonts w:ascii="Times New Roman" w:hAnsi="Times New Roman" w:cs="Times New Roman"/>
        </w:rPr>
        <w:t>risk of</w:t>
      </w:r>
      <w:r w:rsidRPr="00FE43A4">
        <w:rPr>
          <w:rFonts w:ascii="Times New Roman" w:hAnsi="Times New Roman" w:cs="Times New Roman"/>
        </w:rPr>
        <w:t xml:space="preserve"> blood transfusion</w:t>
      </w:r>
    </w:p>
    <w:p w:rsidR="00AF1F36" w:rsidRPr="00FE43A4" w:rsidRDefault="00AF1F36" w:rsidP="002C4336">
      <w:pPr>
        <w:jc w:val="both"/>
        <w:rPr>
          <w:rFonts w:ascii="Times New Roman" w:hAnsi="Times New Roman" w:cs="Times New Roman"/>
        </w:rPr>
      </w:pPr>
    </w:p>
    <w:p w:rsidR="00AF1F36" w:rsidRPr="00FE43A4" w:rsidRDefault="00AF1F36" w:rsidP="002C4336">
      <w:pPr>
        <w:jc w:val="both"/>
        <w:rPr>
          <w:rFonts w:ascii="Times New Roman" w:hAnsi="Times New Roman" w:cs="Times New Roman"/>
        </w:rPr>
      </w:pPr>
    </w:p>
    <w:p w:rsidR="002C00D1" w:rsidRPr="00FE43A4" w:rsidRDefault="0050063B" w:rsidP="002C4336">
      <w:pPr>
        <w:pStyle w:val="Heading2"/>
        <w:jc w:val="both"/>
        <w:rPr>
          <w:rFonts w:ascii="Times New Roman" w:hAnsi="Times New Roman" w:cs="Times New Roman"/>
        </w:rPr>
      </w:pPr>
      <w:bookmarkStart w:id="9" w:name="_Toc96782687"/>
      <w:r w:rsidRPr="00FE43A4">
        <w:rPr>
          <w:rFonts w:ascii="Times New Roman" w:hAnsi="Times New Roman" w:cs="Times New Roman"/>
        </w:rPr>
        <w:lastRenderedPageBreak/>
        <w:t>2.4 Issues in blood transfusion</w:t>
      </w:r>
      <w:bookmarkEnd w:id="9"/>
    </w:p>
    <w:p w:rsidR="0050063B" w:rsidRPr="00FE43A4" w:rsidRDefault="001C2D0A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Thalassemia is one of the serious </w:t>
      </w:r>
      <w:r w:rsidR="00CD6C7A" w:rsidRPr="00FE43A4">
        <w:rPr>
          <w:rFonts w:ascii="Times New Roman" w:hAnsi="Times New Roman" w:cs="Times New Roman"/>
        </w:rPr>
        <w:t>diseases</w:t>
      </w:r>
      <w:r w:rsidRPr="00FE43A4">
        <w:rPr>
          <w:rFonts w:ascii="Times New Roman" w:hAnsi="Times New Roman" w:cs="Times New Roman"/>
        </w:rPr>
        <w:t xml:space="preserve"> which required </w:t>
      </w:r>
      <w:r w:rsidR="00CD6C7A" w:rsidRPr="00FE43A4">
        <w:rPr>
          <w:rFonts w:ascii="Times New Roman" w:hAnsi="Times New Roman" w:cs="Times New Roman"/>
        </w:rPr>
        <w:t>excessive required</w:t>
      </w:r>
      <w:r w:rsidR="00192895" w:rsidRPr="00FE43A4">
        <w:rPr>
          <w:rFonts w:ascii="Times New Roman" w:hAnsi="Times New Roman" w:cs="Times New Roman"/>
        </w:rPr>
        <w:t xml:space="preserve"> of blood on regular basis. </w:t>
      </w:r>
      <w:r w:rsidR="00E652BF" w:rsidRPr="00FE43A4">
        <w:rPr>
          <w:rFonts w:ascii="Times New Roman" w:hAnsi="Times New Roman" w:cs="Times New Roman"/>
        </w:rPr>
        <w:t xml:space="preserve">The </w:t>
      </w:r>
      <w:r w:rsidR="009D5D18" w:rsidRPr="00FE43A4">
        <w:rPr>
          <w:rFonts w:ascii="Times New Roman" w:hAnsi="Times New Roman" w:cs="Times New Roman"/>
        </w:rPr>
        <w:t>rates of blood transfusion in thalassemia patients are</w:t>
      </w:r>
      <w:r w:rsidR="00E652BF" w:rsidRPr="00FE43A4">
        <w:rPr>
          <w:rFonts w:ascii="Times New Roman" w:hAnsi="Times New Roman" w:cs="Times New Roman"/>
        </w:rPr>
        <w:t xml:space="preserve"> much higher as compared to other patients</w:t>
      </w:r>
      <w:r w:rsidR="009D5D18" w:rsidRPr="00FE43A4">
        <w:rPr>
          <w:rFonts w:ascii="Times New Roman" w:hAnsi="Times New Roman" w:cs="Times New Roman"/>
        </w:rPr>
        <w:t xml:space="preserve">. </w:t>
      </w:r>
      <w:r w:rsidR="00A11FA9" w:rsidRPr="00FE43A4">
        <w:rPr>
          <w:rFonts w:ascii="Times New Roman" w:hAnsi="Times New Roman" w:cs="Times New Roman"/>
        </w:rPr>
        <w:t>Shah et al (2019</w:t>
      </w:r>
      <w:proofErr w:type="gramStart"/>
      <w:r w:rsidR="00A11FA9" w:rsidRPr="00FE43A4">
        <w:rPr>
          <w:rFonts w:ascii="Times New Roman" w:hAnsi="Times New Roman" w:cs="Times New Roman"/>
        </w:rPr>
        <w:t>),</w:t>
      </w:r>
      <w:proofErr w:type="gramEnd"/>
      <w:r w:rsidR="00A11FA9" w:rsidRPr="00FE43A4">
        <w:rPr>
          <w:rFonts w:ascii="Times New Roman" w:hAnsi="Times New Roman" w:cs="Times New Roman"/>
        </w:rPr>
        <w:t xml:space="preserve"> determined that in countries like </w:t>
      </w:r>
      <w:r w:rsidR="00444A49" w:rsidRPr="00FE43A4">
        <w:rPr>
          <w:rFonts w:ascii="Times New Roman" w:hAnsi="Times New Roman" w:cs="Times New Roman"/>
        </w:rPr>
        <w:t>South</w:t>
      </w:r>
      <w:r w:rsidR="00A11FA9" w:rsidRPr="00FE43A4">
        <w:rPr>
          <w:rFonts w:ascii="Times New Roman" w:hAnsi="Times New Roman" w:cs="Times New Roman"/>
        </w:rPr>
        <w:t xml:space="preserve"> Africa, </w:t>
      </w:r>
      <w:r w:rsidR="001506C9">
        <w:rPr>
          <w:rFonts w:ascii="Times New Roman" w:hAnsi="Times New Roman" w:cs="Times New Roman"/>
        </w:rPr>
        <w:t xml:space="preserve">the </w:t>
      </w:r>
      <w:r w:rsidR="00444A49" w:rsidRPr="00FE43A4">
        <w:rPr>
          <w:rFonts w:ascii="Times New Roman" w:hAnsi="Times New Roman" w:cs="Times New Roman"/>
        </w:rPr>
        <w:t>Mediterranean</w:t>
      </w:r>
      <w:r w:rsidR="001506C9">
        <w:rPr>
          <w:rFonts w:ascii="Times New Roman" w:hAnsi="Times New Roman" w:cs="Times New Roman"/>
        </w:rPr>
        <w:t>,</w:t>
      </w:r>
      <w:r w:rsidR="00444A49" w:rsidRPr="00FE43A4">
        <w:rPr>
          <w:rFonts w:ascii="Times New Roman" w:hAnsi="Times New Roman" w:cs="Times New Roman"/>
        </w:rPr>
        <w:t xml:space="preserve"> and </w:t>
      </w:r>
      <w:r w:rsidR="004607F5" w:rsidRPr="00FE43A4">
        <w:rPr>
          <w:rFonts w:ascii="Times New Roman" w:hAnsi="Times New Roman" w:cs="Times New Roman"/>
        </w:rPr>
        <w:t>Southeast</w:t>
      </w:r>
      <w:r w:rsidR="00444A49" w:rsidRPr="00FE43A4">
        <w:rPr>
          <w:rFonts w:ascii="Times New Roman" w:hAnsi="Times New Roman" w:cs="Times New Roman"/>
        </w:rPr>
        <w:t xml:space="preserve"> Asia</w:t>
      </w:r>
      <w:r w:rsidR="00CF15D4" w:rsidRPr="00FE43A4">
        <w:rPr>
          <w:rFonts w:ascii="Times New Roman" w:hAnsi="Times New Roman" w:cs="Times New Roman"/>
        </w:rPr>
        <w:t xml:space="preserve">, </w:t>
      </w:r>
      <w:r w:rsidR="001506C9">
        <w:rPr>
          <w:rFonts w:ascii="Times New Roman" w:hAnsi="Times New Roman" w:cs="Times New Roman"/>
        </w:rPr>
        <w:t xml:space="preserve">the cases of </w:t>
      </w:r>
      <w:r w:rsidR="00CF15D4" w:rsidRPr="00FE43A4">
        <w:rPr>
          <w:rFonts w:ascii="Times New Roman" w:hAnsi="Times New Roman" w:cs="Times New Roman"/>
        </w:rPr>
        <w:t xml:space="preserve">thalassemia patients </w:t>
      </w:r>
      <w:r w:rsidR="001506C9">
        <w:rPr>
          <w:rFonts w:ascii="Times New Roman" w:hAnsi="Times New Roman" w:cs="Times New Roman"/>
        </w:rPr>
        <w:t>more commonly occur</w:t>
      </w:r>
      <w:r w:rsidR="004607F5" w:rsidRPr="00FE43A4">
        <w:rPr>
          <w:rFonts w:ascii="Times New Roman" w:hAnsi="Times New Roman" w:cs="Times New Roman"/>
        </w:rPr>
        <w:t>.</w:t>
      </w:r>
      <w:r w:rsidR="00293437" w:rsidRPr="00FE43A4">
        <w:rPr>
          <w:rFonts w:ascii="Times New Roman" w:hAnsi="Times New Roman" w:cs="Times New Roman"/>
        </w:rPr>
        <w:t xml:space="preserve"> All across the world, it is determined that </w:t>
      </w:r>
      <w:r w:rsidR="0078295F" w:rsidRPr="00FE43A4">
        <w:rPr>
          <w:rFonts w:ascii="Times New Roman" w:hAnsi="Times New Roman" w:cs="Times New Roman"/>
        </w:rPr>
        <w:t xml:space="preserve">the people who are suffering </w:t>
      </w:r>
      <w:r w:rsidR="001506C9">
        <w:rPr>
          <w:rFonts w:ascii="Times New Roman" w:hAnsi="Times New Roman" w:cs="Times New Roman"/>
        </w:rPr>
        <w:t>from</w:t>
      </w:r>
      <w:r w:rsidR="0078295F" w:rsidRPr="00FE43A4">
        <w:rPr>
          <w:rFonts w:ascii="Times New Roman" w:hAnsi="Times New Roman" w:cs="Times New Roman"/>
        </w:rPr>
        <w:t xml:space="preserve"> this serious disease of thalassemia are dealing w</w:t>
      </w:r>
      <w:r w:rsidR="004A67DF" w:rsidRPr="00FE43A4">
        <w:rPr>
          <w:rFonts w:ascii="Times New Roman" w:hAnsi="Times New Roman" w:cs="Times New Roman"/>
        </w:rPr>
        <w:t xml:space="preserve">ith several issues included as regular access </w:t>
      </w:r>
      <w:r w:rsidR="001506C9">
        <w:rPr>
          <w:rFonts w:ascii="Times New Roman" w:hAnsi="Times New Roman" w:cs="Times New Roman"/>
        </w:rPr>
        <w:t>to</w:t>
      </w:r>
      <w:r w:rsidR="004A67DF" w:rsidRPr="00FE43A4">
        <w:rPr>
          <w:rFonts w:ascii="Times New Roman" w:hAnsi="Times New Roman" w:cs="Times New Roman"/>
        </w:rPr>
        <w:t xml:space="preserve"> safe and required blood qu</w:t>
      </w:r>
      <w:r w:rsidR="005F280E" w:rsidRPr="00FE43A4">
        <w:rPr>
          <w:rFonts w:ascii="Times New Roman" w:hAnsi="Times New Roman" w:cs="Times New Roman"/>
        </w:rPr>
        <w:t xml:space="preserve">antity, although the safe transfusion of blood is the main priority. </w:t>
      </w:r>
      <w:r w:rsidR="00CF0C51" w:rsidRPr="00FE43A4">
        <w:rPr>
          <w:rFonts w:ascii="Times New Roman" w:hAnsi="Times New Roman" w:cs="Times New Roman"/>
        </w:rPr>
        <w:t xml:space="preserve">The issues and challenges arise when thalassemia patients get lack access </w:t>
      </w:r>
      <w:r w:rsidR="001506C9">
        <w:rPr>
          <w:rFonts w:ascii="Times New Roman" w:hAnsi="Times New Roman" w:cs="Times New Roman"/>
        </w:rPr>
        <w:t>to</w:t>
      </w:r>
      <w:r w:rsidR="00CF0C51" w:rsidRPr="00FE43A4">
        <w:rPr>
          <w:rFonts w:ascii="Times New Roman" w:hAnsi="Times New Roman" w:cs="Times New Roman"/>
        </w:rPr>
        <w:t xml:space="preserve"> blood donors, lack awareness of thalassemia, </w:t>
      </w:r>
      <w:r w:rsidR="002518CD" w:rsidRPr="00FE43A4">
        <w:rPr>
          <w:rFonts w:ascii="Times New Roman" w:hAnsi="Times New Roman" w:cs="Times New Roman"/>
        </w:rPr>
        <w:t>transfuse non-tested blood, poor blood transfusion policies</w:t>
      </w:r>
      <w:r w:rsidR="001506C9">
        <w:rPr>
          <w:rFonts w:ascii="Times New Roman" w:hAnsi="Times New Roman" w:cs="Times New Roman"/>
        </w:rPr>
        <w:t>,</w:t>
      </w:r>
      <w:r w:rsidR="002518CD" w:rsidRPr="00FE43A4">
        <w:rPr>
          <w:rFonts w:ascii="Times New Roman" w:hAnsi="Times New Roman" w:cs="Times New Roman"/>
        </w:rPr>
        <w:t xml:space="preserve"> and procedures, </w:t>
      </w:r>
      <w:r w:rsidR="001506C9">
        <w:rPr>
          <w:rFonts w:ascii="Times New Roman" w:hAnsi="Times New Roman" w:cs="Times New Roman"/>
        </w:rPr>
        <w:t xml:space="preserve">an </w:t>
      </w:r>
      <w:r w:rsidR="00CE3F59" w:rsidRPr="00FE43A4">
        <w:rPr>
          <w:rFonts w:ascii="Times New Roman" w:hAnsi="Times New Roman" w:cs="Times New Roman"/>
        </w:rPr>
        <w:t>insignificant gap</w:t>
      </w:r>
      <w:r w:rsidR="000547D4" w:rsidRPr="00FE43A4">
        <w:rPr>
          <w:rFonts w:ascii="Times New Roman" w:hAnsi="Times New Roman" w:cs="Times New Roman"/>
        </w:rPr>
        <w:t xml:space="preserve"> of supply</w:t>
      </w:r>
      <w:r w:rsidR="001506C9">
        <w:rPr>
          <w:rFonts w:ascii="Times New Roman" w:hAnsi="Times New Roman" w:cs="Times New Roman"/>
        </w:rPr>
        <w:t>,</w:t>
      </w:r>
      <w:r w:rsidR="000547D4" w:rsidRPr="00FE43A4">
        <w:rPr>
          <w:rFonts w:ascii="Times New Roman" w:hAnsi="Times New Roman" w:cs="Times New Roman"/>
        </w:rPr>
        <w:t xml:space="preserve"> and demand of blood. In </w:t>
      </w:r>
      <w:r w:rsidR="00CD6C7A" w:rsidRPr="00FE43A4">
        <w:rPr>
          <w:rFonts w:ascii="Times New Roman" w:hAnsi="Times New Roman" w:cs="Times New Roman"/>
        </w:rPr>
        <w:t>South</w:t>
      </w:r>
      <w:r w:rsidR="000547D4" w:rsidRPr="00FE43A4">
        <w:rPr>
          <w:rFonts w:ascii="Times New Roman" w:hAnsi="Times New Roman" w:cs="Times New Roman"/>
        </w:rPr>
        <w:t xml:space="preserve"> African countries</w:t>
      </w:r>
      <w:r w:rsidR="00510718" w:rsidRPr="00FE43A4">
        <w:rPr>
          <w:rFonts w:ascii="Times New Roman" w:hAnsi="Times New Roman" w:cs="Times New Roman"/>
        </w:rPr>
        <w:t xml:space="preserve"> </w:t>
      </w:r>
      <w:r w:rsidR="000547D4" w:rsidRPr="00FE43A4">
        <w:rPr>
          <w:rFonts w:ascii="Times New Roman" w:hAnsi="Times New Roman" w:cs="Times New Roman"/>
        </w:rPr>
        <w:t>peop</w:t>
      </w:r>
      <w:r w:rsidR="00510718" w:rsidRPr="00FE43A4">
        <w:rPr>
          <w:rFonts w:ascii="Times New Roman" w:hAnsi="Times New Roman" w:cs="Times New Roman"/>
        </w:rPr>
        <w:t>le get poor medical services, for instance</w:t>
      </w:r>
      <w:r w:rsidR="001506C9">
        <w:rPr>
          <w:rFonts w:ascii="Times New Roman" w:hAnsi="Times New Roman" w:cs="Times New Roman"/>
        </w:rPr>
        <w:t>,</w:t>
      </w:r>
      <w:r w:rsidR="00510718" w:rsidRPr="00FE43A4">
        <w:rPr>
          <w:rFonts w:ascii="Times New Roman" w:hAnsi="Times New Roman" w:cs="Times New Roman"/>
        </w:rPr>
        <w:t xml:space="preserve"> inadequate testing of </w:t>
      </w:r>
      <w:r w:rsidR="00586789" w:rsidRPr="00FE43A4">
        <w:rPr>
          <w:rFonts w:ascii="Times New Roman" w:hAnsi="Times New Roman" w:cs="Times New Roman"/>
        </w:rPr>
        <w:t xml:space="preserve">antigen. The risk of blood transfusion adverse reaction and infections are </w:t>
      </w:r>
      <w:r w:rsidR="00CD6C7A" w:rsidRPr="00FE43A4">
        <w:rPr>
          <w:rFonts w:ascii="Times New Roman" w:hAnsi="Times New Roman" w:cs="Times New Roman"/>
        </w:rPr>
        <w:t>higher</w:t>
      </w:r>
      <w:r w:rsidR="00586789" w:rsidRPr="00FE43A4">
        <w:rPr>
          <w:rFonts w:ascii="Times New Roman" w:hAnsi="Times New Roman" w:cs="Times New Roman"/>
        </w:rPr>
        <w:t xml:space="preserve"> </w:t>
      </w:r>
      <w:r w:rsidR="00750A49" w:rsidRPr="00FE43A4">
        <w:rPr>
          <w:rFonts w:ascii="Times New Roman" w:hAnsi="Times New Roman" w:cs="Times New Roman"/>
        </w:rPr>
        <w:t xml:space="preserve">in thalassemia </w:t>
      </w:r>
      <w:r w:rsidR="002E7087" w:rsidRPr="00FE43A4">
        <w:rPr>
          <w:rFonts w:ascii="Times New Roman" w:hAnsi="Times New Roman" w:cs="Times New Roman"/>
        </w:rPr>
        <w:t>patients</w:t>
      </w:r>
      <w:r w:rsidR="004F35D3" w:rsidRPr="00FE43A4">
        <w:rPr>
          <w:rFonts w:ascii="Times New Roman" w:hAnsi="Times New Roman" w:cs="Times New Roman"/>
        </w:rPr>
        <w:t xml:space="preserve"> just because of not </w:t>
      </w:r>
      <w:r w:rsidR="001506C9">
        <w:rPr>
          <w:rFonts w:ascii="Times New Roman" w:hAnsi="Times New Roman" w:cs="Times New Roman"/>
        </w:rPr>
        <w:t xml:space="preserve">a </w:t>
      </w:r>
      <w:r w:rsidR="004F35D3" w:rsidRPr="00FE43A4">
        <w:rPr>
          <w:rFonts w:ascii="Times New Roman" w:hAnsi="Times New Roman" w:cs="Times New Roman"/>
        </w:rPr>
        <w:t>proper screening of blood and safety procedures are applied in clinic</w:t>
      </w:r>
      <w:r w:rsidR="001506C9">
        <w:rPr>
          <w:rFonts w:ascii="Times New Roman" w:hAnsi="Times New Roman" w:cs="Times New Roman"/>
        </w:rPr>
        <w:t>s</w:t>
      </w:r>
      <w:r w:rsidR="004F35D3" w:rsidRPr="00FE43A4">
        <w:rPr>
          <w:rFonts w:ascii="Times New Roman" w:hAnsi="Times New Roman" w:cs="Times New Roman"/>
        </w:rPr>
        <w:t xml:space="preserve">/hospitals. </w:t>
      </w:r>
      <w:r w:rsidR="00DE2B90" w:rsidRPr="00FE43A4">
        <w:rPr>
          <w:rFonts w:ascii="Times New Roman" w:hAnsi="Times New Roman" w:cs="Times New Roman"/>
        </w:rPr>
        <w:t xml:space="preserve">With an increasing </w:t>
      </w:r>
      <w:r w:rsidR="001506C9">
        <w:rPr>
          <w:rFonts w:ascii="Times New Roman" w:hAnsi="Times New Roman" w:cs="Times New Roman"/>
        </w:rPr>
        <w:t xml:space="preserve">number of </w:t>
      </w:r>
      <w:r w:rsidR="00DE2B90" w:rsidRPr="00FE43A4">
        <w:rPr>
          <w:rFonts w:ascii="Times New Roman" w:hAnsi="Times New Roman" w:cs="Times New Roman"/>
        </w:rPr>
        <w:t>cases of adverse reaction</w:t>
      </w:r>
      <w:r w:rsidR="001506C9">
        <w:rPr>
          <w:rFonts w:ascii="Times New Roman" w:hAnsi="Times New Roman" w:cs="Times New Roman"/>
        </w:rPr>
        <w:t>s</w:t>
      </w:r>
      <w:r w:rsidR="00DE2B90" w:rsidRPr="00FE43A4">
        <w:rPr>
          <w:rFonts w:ascii="Times New Roman" w:hAnsi="Times New Roman" w:cs="Times New Roman"/>
        </w:rPr>
        <w:t xml:space="preserve"> included as bacterial infection, febrile, allergic reaction, hemolytic reaction, dyspnea, lung infection</w:t>
      </w:r>
      <w:r w:rsidR="00713ACF" w:rsidRPr="00FE43A4">
        <w:rPr>
          <w:rFonts w:ascii="Times New Roman" w:hAnsi="Times New Roman" w:cs="Times New Roman"/>
        </w:rPr>
        <w:t>s</w:t>
      </w:r>
      <w:r w:rsidR="001506C9">
        <w:rPr>
          <w:rFonts w:ascii="Times New Roman" w:hAnsi="Times New Roman" w:cs="Times New Roman"/>
        </w:rPr>
        <w:t>,</w:t>
      </w:r>
      <w:r w:rsidR="00713ACF" w:rsidRPr="00FE43A4">
        <w:rPr>
          <w:rFonts w:ascii="Times New Roman" w:hAnsi="Times New Roman" w:cs="Times New Roman"/>
        </w:rPr>
        <w:t xml:space="preserve"> etc. thalassemia patients are avoid</w:t>
      </w:r>
      <w:r w:rsidR="001506C9">
        <w:rPr>
          <w:rFonts w:ascii="Times New Roman" w:hAnsi="Times New Roman" w:cs="Times New Roman"/>
        </w:rPr>
        <w:t>ing</w:t>
      </w:r>
      <w:r w:rsidR="00713ACF" w:rsidRPr="00FE43A4">
        <w:rPr>
          <w:rFonts w:ascii="Times New Roman" w:hAnsi="Times New Roman" w:cs="Times New Roman"/>
        </w:rPr>
        <w:t xml:space="preserve"> the practices of transfusion </w:t>
      </w:r>
      <w:r w:rsidR="00BA60C1" w:rsidRPr="00FE43A4">
        <w:rPr>
          <w:rFonts w:ascii="Times New Roman" w:hAnsi="Times New Roman" w:cs="Times New Roman"/>
        </w:rPr>
        <w:t xml:space="preserve">of blood and suffering from poor health which resulting </w:t>
      </w:r>
      <w:r w:rsidR="001506C9">
        <w:rPr>
          <w:rFonts w:ascii="Times New Roman" w:hAnsi="Times New Roman" w:cs="Times New Roman"/>
        </w:rPr>
        <w:t>in</w:t>
      </w:r>
      <w:r w:rsidR="00BA60C1" w:rsidRPr="00FE43A4">
        <w:rPr>
          <w:rFonts w:ascii="Times New Roman" w:hAnsi="Times New Roman" w:cs="Times New Roman"/>
        </w:rPr>
        <w:t xml:space="preserve"> loss of lives. </w:t>
      </w:r>
    </w:p>
    <w:p w:rsidR="003022FD" w:rsidRPr="00FE43A4" w:rsidRDefault="003022FD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>Transfusion of blood and other blood product is beneficial because of its saves millions of li</w:t>
      </w:r>
      <w:r w:rsidR="001506C9">
        <w:rPr>
          <w:rFonts w:ascii="Times New Roman" w:hAnsi="Times New Roman" w:cs="Times New Roman"/>
        </w:rPr>
        <w:t>ves</w:t>
      </w:r>
      <w:r w:rsidRPr="00FE43A4">
        <w:rPr>
          <w:rFonts w:ascii="Times New Roman" w:hAnsi="Times New Roman" w:cs="Times New Roman"/>
        </w:rPr>
        <w:t xml:space="preserve"> every day around the world but </w:t>
      </w:r>
      <w:r w:rsidR="00655125" w:rsidRPr="00FE43A4">
        <w:rPr>
          <w:rFonts w:ascii="Times New Roman" w:hAnsi="Times New Roman" w:cs="Times New Roman"/>
        </w:rPr>
        <w:t xml:space="preserve">risk of adverse reaction is also associated with it. </w:t>
      </w:r>
      <w:r w:rsidR="00A67FF1" w:rsidRPr="00FE43A4">
        <w:rPr>
          <w:rFonts w:ascii="Times New Roman" w:hAnsi="Times New Roman" w:cs="Times New Roman"/>
        </w:rPr>
        <w:t>In</w:t>
      </w:r>
      <w:r w:rsidR="00655125" w:rsidRPr="00FE43A4">
        <w:rPr>
          <w:rFonts w:ascii="Times New Roman" w:hAnsi="Times New Roman" w:cs="Times New Roman"/>
        </w:rPr>
        <w:t xml:space="preserve"> many countries due to transfusion of blood people have to deal with many serious diseases which become a major cause of death. </w:t>
      </w:r>
      <w:r w:rsidR="00A67FF1" w:rsidRPr="00FE43A4">
        <w:rPr>
          <w:rFonts w:ascii="Times New Roman" w:hAnsi="Times New Roman" w:cs="Times New Roman"/>
        </w:rPr>
        <w:t xml:space="preserve">Due to lack of awareness or to save life of </w:t>
      </w:r>
      <w:r w:rsidR="00304629" w:rsidRPr="00FE43A4">
        <w:rPr>
          <w:rFonts w:ascii="Times New Roman" w:hAnsi="Times New Roman" w:cs="Times New Roman"/>
        </w:rPr>
        <w:t xml:space="preserve">people, the donors who are </w:t>
      </w:r>
      <w:r w:rsidR="00B502EC" w:rsidRPr="00FE43A4">
        <w:rPr>
          <w:rFonts w:ascii="Times New Roman" w:hAnsi="Times New Roman" w:cs="Times New Roman"/>
        </w:rPr>
        <w:t>affected with HIV or other blood</w:t>
      </w:r>
      <w:r w:rsidR="001506C9">
        <w:rPr>
          <w:rFonts w:ascii="Times New Roman" w:hAnsi="Times New Roman" w:cs="Times New Roman"/>
        </w:rPr>
        <w:t>-</w:t>
      </w:r>
      <w:r w:rsidR="00B502EC" w:rsidRPr="00FE43A4">
        <w:rPr>
          <w:rFonts w:ascii="Times New Roman" w:hAnsi="Times New Roman" w:cs="Times New Roman"/>
        </w:rPr>
        <w:t>related disease</w:t>
      </w:r>
      <w:r w:rsidR="001506C9">
        <w:rPr>
          <w:rFonts w:ascii="Times New Roman" w:hAnsi="Times New Roman" w:cs="Times New Roman"/>
        </w:rPr>
        <w:t>s</w:t>
      </w:r>
      <w:r w:rsidR="00B502EC" w:rsidRPr="00FE43A4">
        <w:rPr>
          <w:rFonts w:ascii="Times New Roman" w:hAnsi="Times New Roman" w:cs="Times New Roman"/>
        </w:rPr>
        <w:t xml:space="preserve"> were </w:t>
      </w:r>
      <w:r w:rsidR="00EC60C0" w:rsidRPr="00FE43A4">
        <w:rPr>
          <w:rFonts w:ascii="Times New Roman" w:hAnsi="Times New Roman" w:cs="Times New Roman"/>
        </w:rPr>
        <w:t xml:space="preserve">impacted </w:t>
      </w:r>
      <w:r w:rsidR="001506C9">
        <w:rPr>
          <w:rFonts w:ascii="Times New Roman" w:hAnsi="Times New Roman" w:cs="Times New Roman"/>
        </w:rPr>
        <w:t xml:space="preserve">by </w:t>
      </w:r>
      <w:r w:rsidR="00EC60C0" w:rsidRPr="00FE43A4">
        <w:rPr>
          <w:rFonts w:ascii="Times New Roman" w:hAnsi="Times New Roman" w:cs="Times New Roman"/>
        </w:rPr>
        <w:t>other receptor</w:t>
      </w:r>
      <w:r w:rsidR="003F2AE8">
        <w:rPr>
          <w:rFonts w:ascii="Times New Roman" w:hAnsi="Times New Roman" w:cs="Times New Roman"/>
        </w:rPr>
        <w:t>s</w:t>
      </w:r>
      <w:r w:rsidR="00EC60C0" w:rsidRPr="00FE43A4">
        <w:rPr>
          <w:rFonts w:ascii="Times New Roman" w:hAnsi="Times New Roman" w:cs="Times New Roman"/>
        </w:rPr>
        <w:t xml:space="preserve"> through transfusions. </w:t>
      </w:r>
      <w:r w:rsidR="003F52CF" w:rsidRPr="00FE43A4">
        <w:rPr>
          <w:rFonts w:ascii="Times New Roman" w:hAnsi="Times New Roman" w:cs="Times New Roman"/>
        </w:rPr>
        <w:t>The reactions of transfusion during and after surgery or in</w:t>
      </w:r>
      <w:r w:rsidR="0045273B" w:rsidRPr="00FE43A4">
        <w:rPr>
          <w:rFonts w:ascii="Times New Roman" w:hAnsi="Times New Roman" w:cs="Times New Roman"/>
        </w:rPr>
        <w:t xml:space="preserve"> thalassemia are </w:t>
      </w:r>
      <w:r w:rsidR="0045273B" w:rsidRPr="00FE43A4">
        <w:rPr>
          <w:rFonts w:ascii="Times New Roman" w:hAnsi="Times New Roman" w:cs="Times New Roman"/>
        </w:rPr>
        <w:lastRenderedPageBreak/>
        <w:t xml:space="preserve">not always serious </w:t>
      </w:r>
      <w:r w:rsidR="00E9493B" w:rsidRPr="00FE43A4">
        <w:rPr>
          <w:rFonts w:ascii="Times New Roman" w:hAnsi="Times New Roman" w:cs="Times New Roman"/>
        </w:rPr>
        <w:t>but sometimes it become</w:t>
      </w:r>
      <w:r w:rsidR="003F2AE8">
        <w:rPr>
          <w:rFonts w:ascii="Times New Roman" w:hAnsi="Times New Roman" w:cs="Times New Roman"/>
        </w:rPr>
        <w:t>s</w:t>
      </w:r>
      <w:r w:rsidR="00E9493B" w:rsidRPr="00FE43A4">
        <w:rPr>
          <w:rFonts w:ascii="Times New Roman" w:hAnsi="Times New Roman" w:cs="Times New Roman"/>
        </w:rPr>
        <w:t xml:space="preserve"> life</w:t>
      </w:r>
      <w:r w:rsidR="003F2AE8">
        <w:rPr>
          <w:rFonts w:ascii="Times New Roman" w:hAnsi="Times New Roman" w:cs="Times New Roman"/>
        </w:rPr>
        <w:t>-</w:t>
      </w:r>
      <w:r w:rsidR="00E9493B" w:rsidRPr="00FE43A4">
        <w:rPr>
          <w:rFonts w:ascii="Times New Roman" w:hAnsi="Times New Roman" w:cs="Times New Roman"/>
        </w:rPr>
        <w:t>threat</w:t>
      </w:r>
      <w:r w:rsidR="003F2AE8">
        <w:rPr>
          <w:rFonts w:ascii="Times New Roman" w:hAnsi="Times New Roman" w:cs="Times New Roman"/>
        </w:rPr>
        <w:t>en</w:t>
      </w:r>
      <w:r w:rsidR="00E9493B" w:rsidRPr="00FE43A4">
        <w:rPr>
          <w:rFonts w:ascii="Times New Roman" w:hAnsi="Times New Roman" w:cs="Times New Roman"/>
        </w:rPr>
        <w:t xml:space="preserve">ing such as affected patient’s kidney, </w:t>
      </w:r>
      <w:r w:rsidR="00650BD6" w:rsidRPr="00FE43A4">
        <w:rPr>
          <w:rFonts w:ascii="Times New Roman" w:hAnsi="Times New Roman" w:cs="Times New Roman"/>
        </w:rPr>
        <w:t xml:space="preserve">anemia, affected lungs which become a cause of respiratory problems, </w:t>
      </w:r>
      <w:r w:rsidR="00B7012C" w:rsidRPr="00FE43A4">
        <w:rPr>
          <w:rFonts w:ascii="Times New Roman" w:hAnsi="Times New Roman" w:cs="Times New Roman"/>
        </w:rPr>
        <w:t xml:space="preserve">and inadequate blood circulation in </w:t>
      </w:r>
      <w:r w:rsidR="003F2AE8">
        <w:rPr>
          <w:rFonts w:ascii="Times New Roman" w:hAnsi="Times New Roman" w:cs="Times New Roman"/>
        </w:rPr>
        <w:t xml:space="preserve">the </w:t>
      </w:r>
      <w:r w:rsidR="00B7012C" w:rsidRPr="00FE43A4">
        <w:rPr>
          <w:rFonts w:ascii="Times New Roman" w:hAnsi="Times New Roman" w:cs="Times New Roman"/>
        </w:rPr>
        <w:t>human body</w:t>
      </w:r>
      <w:r w:rsidR="007724E9" w:rsidRPr="00FE43A4">
        <w:rPr>
          <w:rFonts w:ascii="Times New Roman" w:hAnsi="Times New Roman" w:cs="Times New Roman"/>
        </w:rPr>
        <w:t xml:space="preserve"> </w:t>
      </w:r>
      <w:proofErr w:type="spellStart"/>
      <w:r w:rsidR="007724E9" w:rsidRPr="00FE43A4">
        <w:rPr>
          <w:rFonts w:ascii="Times New Roman" w:hAnsi="Times New Roman" w:cs="Times New Roman"/>
        </w:rPr>
        <w:t>Nall</w:t>
      </w:r>
      <w:proofErr w:type="spellEnd"/>
      <w:r w:rsidR="007724E9" w:rsidRPr="00FE43A4">
        <w:rPr>
          <w:rFonts w:ascii="Times New Roman" w:hAnsi="Times New Roman" w:cs="Times New Roman"/>
        </w:rPr>
        <w:t xml:space="preserve"> (2018)</w:t>
      </w:r>
      <w:r w:rsidR="00B7012C" w:rsidRPr="00FE43A4">
        <w:rPr>
          <w:rFonts w:ascii="Times New Roman" w:hAnsi="Times New Roman" w:cs="Times New Roman"/>
        </w:rPr>
        <w:t xml:space="preserve">. </w:t>
      </w:r>
      <w:r w:rsidR="00F466D4" w:rsidRPr="00FE43A4">
        <w:rPr>
          <w:rFonts w:ascii="Times New Roman" w:hAnsi="Times New Roman" w:cs="Times New Roman"/>
        </w:rPr>
        <w:t xml:space="preserve">Science and technology are continuously striving for giving an adequate solution to </w:t>
      </w:r>
      <w:r w:rsidR="009222FB" w:rsidRPr="00FE43A4">
        <w:rPr>
          <w:rFonts w:ascii="Times New Roman" w:hAnsi="Times New Roman" w:cs="Times New Roman"/>
        </w:rPr>
        <w:t xml:space="preserve">medical and health sectors through research and development process. The medical </w:t>
      </w:r>
      <w:r w:rsidR="00D704BD" w:rsidRPr="00FE43A4">
        <w:rPr>
          <w:rFonts w:ascii="Times New Roman" w:hAnsi="Times New Roman" w:cs="Times New Roman"/>
        </w:rPr>
        <w:t>institutes have</w:t>
      </w:r>
      <w:r w:rsidR="009222FB" w:rsidRPr="00FE43A4">
        <w:rPr>
          <w:rFonts w:ascii="Times New Roman" w:hAnsi="Times New Roman" w:cs="Times New Roman"/>
        </w:rPr>
        <w:t xml:space="preserve"> formed fundamental guidelines and practices </w:t>
      </w:r>
      <w:r w:rsidR="00D7620C" w:rsidRPr="00FE43A4">
        <w:rPr>
          <w:rFonts w:ascii="Times New Roman" w:hAnsi="Times New Roman" w:cs="Times New Roman"/>
        </w:rPr>
        <w:t xml:space="preserve">to decrease the risk </w:t>
      </w:r>
      <w:r w:rsidR="003F2AE8">
        <w:rPr>
          <w:rFonts w:ascii="Times New Roman" w:hAnsi="Times New Roman" w:cs="Times New Roman"/>
        </w:rPr>
        <w:t>of</w:t>
      </w:r>
      <w:r w:rsidR="00D7620C" w:rsidRPr="00FE43A4">
        <w:rPr>
          <w:rFonts w:ascii="Times New Roman" w:hAnsi="Times New Roman" w:cs="Times New Roman"/>
        </w:rPr>
        <w:t xml:space="preserve"> transfusion. </w:t>
      </w:r>
      <w:proofErr w:type="spellStart"/>
      <w:r w:rsidR="00C75A96" w:rsidRPr="00FE43A4">
        <w:rPr>
          <w:rFonts w:ascii="Times New Roman" w:hAnsi="Times New Roman" w:cs="Times New Roman"/>
        </w:rPr>
        <w:t>Papaioannou</w:t>
      </w:r>
      <w:proofErr w:type="spellEnd"/>
      <w:r w:rsidR="00C75A96" w:rsidRPr="00FE43A4">
        <w:rPr>
          <w:rFonts w:ascii="Times New Roman" w:hAnsi="Times New Roman" w:cs="Times New Roman"/>
        </w:rPr>
        <w:t xml:space="preserve"> et al (2019), the</w:t>
      </w:r>
      <w:r w:rsidR="00D7620C" w:rsidRPr="00FE43A4">
        <w:rPr>
          <w:rFonts w:ascii="Times New Roman" w:hAnsi="Times New Roman" w:cs="Times New Roman"/>
        </w:rPr>
        <w:t xml:space="preserve"> safety </w:t>
      </w:r>
      <w:r w:rsidR="00D704BD" w:rsidRPr="00FE43A4">
        <w:rPr>
          <w:rFonts w:ascii="Times New Roman" w:hAnsi="Times New Roman" w:cs="Times New Roman"/>
        </w:rPr>
        <w:t>in transfusion</w:t>
      </w:r>
      <w:r w:rsidR="00D7620C" w:rsidRPr="00FE43A4">
        <w:rPr>
          <w:rFonts w:ascii="Times New Roman" w:hAnsi="Times New Roman" w:cs="Times New Roman"/>
        </w:rPr>
        <w:t xml:space="preserve"> of blood or any other part </w:t>
      </w:r>
      <w:r w:rsidR="00AA6D74">
        <w:rPr>
          <w:rFonts w:ascii="Times New Roman" w:hAnsi="Times New Roman" w:cs="Times New Roman"/>
        </w:rPr>
        <w:t>of</w:t>
      </w:r>
      <w:r w:rsidR="00D7620C" w:rsidRPr="00FE43A4">
        <w:rPr>
          <w:rFonts w:ascii="Times New Roman" w:hAnsi="Times New Roman" w:cs="Times New Roman"/>
        </w:rPr>
        <w:t xml:space="preserve"> human body is more essential for patients who are suffering from </w:t>
      </w:r>
      <w:r w:rsidR="00D704BD" w:rsidRPr="00FE43A4">
        <w:rPr>
          <w:rFonts w:ascii="Times New Roman" w:hAnsi="Times New Roman" w:cs="Times New Roman"/>
        </w:rPr>
        <w:t xml:space="preserve">serious and complex diseases. Moreover, clinics and hospitals while consider appropriate transfusions guidelines and practices to secure and protect patient’s life.  </w:t>
      </w:r>
      <w:r w:rsidR="00C75A96" w:rsidRPr="00FE43A4">
        <w:rPr>
          <w:rFonts w:ascii="Times New Roman" w:hAnsi="Times New Roman" w:cs="Times New Roman"/>
        </w:rPr>
        <w:t>Furthermore</w:t>
      </w:r>
      <w:r w:rsidR="00D704BD" w:rsidRPr="00FE43A4">
        <w:rPr>
          <w:rFonts w:ascii="Times New Roman" w:hAnsi="Times New Roman" w:cs="Times New Roman"/>
        </w:rPr>
        <w:t>, with the help of technology</w:t>
      </w:r>
      <w:r w:rsidR="003F2AE8">
        <w:rPr>
          <w:rFonts w:ascii="Times New Roman" w:hAnsi="Times New Roman" w:cs="Times New Roman"/>
        </w:rPr>
        <w:t>,</w:t>
      </w:r>
      <w:r w:rsidR="00D704BD" w:rsidRPr="00FE43A4">
        <w:rPr>
          <w:rFonts w:ascii="Times New Roman" w:hAnsi="Times New Roman" w:cs="Times New Roman"/>
        </w:rPr>
        <w:t xml:space="preserve"> medical practices are more advanced to re-</w:t>
      </w:r>
      <w:r w:rsidR="006A5E73" w:rsidRPr="00FE43A4">
        <w:rPr>
          <w:rFonts w:ascii="Times New Roman" w:hAnsi="Times New Roman" w:cs="Times New Roman"/>
        </w:rPr>
        <w:t>engineered</w:t>
      </w:r>
      <w:r w:rsidR="00D704BD" w:rsidRPr="00FE43A4">
        <w:rPr>
          <w:rFonts w:ascii="Times New Roman" w:hAnsi="Times New Roman" w:cs="Times New Roman"/>
        </w:rPr>
        <w:t xml:space="preserve"> artificial </w:t>
      </w:r>
      <w:r w:rsidR="00C75A96" w:rsidRPr="00FE43A4">
        <w:rPr>
          <w:rFonts w:ascii="Times New Roman" w:hAnsi="Times New Roman" w:cs="Times New Roman"/>
        </w:rPr>
        <w:t>blood</w:t>
      </w:r>
      <w:r w:rsidR="00AA6D74">
        <w:rPr>
          <w:rFonts w:ascii="Times New Roman" w:hAnsi="Times New Roman" w:cs="Times New Roman"/>
        </w:rPr>
        <w:t>,</w:t>
      </w:r>
      <w:r w:rsidR="00C75A96" w:rsidRPr="00FE43A4">
        <w:rPr>
          <w:rFonts w:ascii="Times New Roman" w:hAnsi="Times New Roman" w:cs="Times New Roman"/>
        </w:rPr>
        <w:t xml:space="preserve"> and blood vessels are</w:t>
      </w:r>
      <w:r w:rsidR="00D704BD" w:rsidRPr="00FE43A4">
        <w:rPr>
          <w:rFonts w:ascii="Times New Roman" w:hAnsi="Times New Roman" w:cs="Times New Roman"/>
        </w:rPr>
        <w:t xml:space="preserve"> properly tested </w:t>
      </w:r>
      <w:r w:rsidR="003F2AE8">
        <w:rPr>
          <w:rFonts w:ascii="Times New Roman" w:hAnsi="Times New Roman" w:cs="Times New Roman"/>
        </w:rPr>
        <w:t>i</w:t>
      </w:r>
      <w:r w:rsidR="00D704BD" w:rsidRPr="00FE43A4">
        <w:rPr>
          <w:rFonts w:ascii="Times New Roman" w:hAnsi="Times New Roman" w:cs="Times New Roman"/>
        </w:rPr>
        <w:t xml:space="preserve">n labs before </w:t>
      </w:r>
      <w:r w:rsidR="00AA6D74">
        <w:rPr>
          <w:rFonts w:ascii="Times New Roman" w:hAnsi="Times New Roman" w:cs="Times New Roman"/>
        </w:rPr>
        <w:t xml:space="preserve">being </w:t>
      </w:r>
      <w:r w:rsidR="00D704BD" w:rsidRPr="00FE43A4">
        <w:rPr>
          <w:rFonts w:ascii="Times New Roman" w:hAnsi="Times New Roman" w:cs="Times New Roman"/>
        </w:rPr>
        <w:t>transfuse</w:t>
      </w:r>
      <w:r w:rsidR="006A5E73" w:rsidRPr="00FE43A4">
        <w:rPr>
          <w:rFonts w:ascii="Times New Roman" w:hAnsi="Times New Roman" w:cs="Times New Roman"/>
        </w:rPr>
        <w:t>d. The other benefit of blood transfusion is to mitigate the risk of adverse reaction</w:t>
      </w:r>
      <w:r w:rsidR="003F2AE8">
        <w:rPr>
          <w:rFonts w:ascii="Times New Roman" w:hAnsi="Times New Roman" w:cs="Times New Roman"/>
        </w:rPr>
        <w:t>s</w:t>
      </w:r>
      <w:r w:rsidR="006A5E73" w:rsidRPr="00FE43A4">
        <w:rPr>
          <w:rFonts w:ascii="Times New Roman" w:hAnsi="Times New Roman" w:cs="Times New Roman"/>
        </w:rPr>
        <w:t xml:space="preserve"> and </w:t>
      </w:r>
      <w:r w:rsidR="003F353E" w:rsidRPr="00FE43A4">
        <w:rPr>
          <w:rFonts w:ascii="Times New Roman" w:hAnsi="Times New Roman" w:cs="Times New Roman"/>
        </w:rPr>
        <w:t xml:space="preserve">reduce </w:t>
      </w:r>
      <w:r w:rsidR="003F2AE8">
        <w:rPr>
          <w:rFonts w:ascii="Times New Roman" w:hAnsi="Times New Roman" w:cs="Times New Roman"/>
        </w:rPr>
        <w:t xml:space="preserve">the </w:t>
      </w:r>
      <w:r w:rsidR="003F353E" w:rsidRPr="00FE43A4">
        <w:rPr>
          <w:rFonts w:ascii="Times New Roman" w:hAnsi="Times New Roman" w:cs="Times New Roman"/>
        </w:rPr>
        <w:t xml:space="preserve">unavailability of blood in critical times. It is more beneficial for thalassemia patients who required blood or blood donors </w:t>
      </w:r>
      <w:r w:rsidR="003F2AE8">
        <w:rPr>
          <w:rFonts w:ascii="Times New Roman" w:hAnsi="Times New Roman" w:cs="Times New Roman"/>
        </w:rPr>
        <w:t>o</w:t>
      </w:r>
      <w:r w:rsidR="003F353E" w:rsidRPr="00FE43A4">
        <w:rPr>
          <w:rFonts w:ascii="Times New Roman" w:hAnsi="Times New Roman" w:cs="Times New Roman"/>
        </w:rPr>
        <w:t xml:space="preserve">n </w:t>
      </w:r>
      <w:r w:rsidR="00AA6D74">
        <w:rPr>
          <w:rFonts w:ascii="Times New Roman" w:hAnsi="Times New Roman" w:cs="Times New Roman"/>
        </w:rPr>
        <w:t xml:space="preserve">a </w:t>
      </w:r>
      <w:r w:rsidR="003F353E" w:rsidRPr="00FE43A4">
        <w:rPr>
          <w:rFonts w:ascii="Times New Roman" w:hAnsi="Times New Roman" w:cs="Times New Roman"/>
        </w:rPr>
        <w:t xml:space="preserve">regular basis. </w:t>
      </w:r>
    </w:p>
    <w:p w:rsidR="002C00D1" w:rsidRPr="00FE43A4" w:rsidRDefault="002C00D1" w:rsidP="002C4336">
      <w:pPr>
        <w:keepNext/>
        <w:jc w:val="both"/>
        <w:rPr>
          <w:rFonts w:ascii="Times New Roman" w:hAnsi="Times New Roman" w:cs="Times New Roman"/>
        </w:rPr>
      </w:pPr>
    </w:p>
    <w:p w:rsidR="006F3D3A" w:rsidRPr="00FE43A4" w:rsidRDefault="006F3D3A" w:rsidP="005627A4">
      <w:pPr>
        <w:keepNext/>
        <w:jc w:val="center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02B8ADFC" wp14:editId="01F756D8">
            <wp:extent cx="4648200" cy="2788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-chart-of-the-blood-producing-proces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BA" w:rsidRPr="00FE43A4" w:rsidRDefault="006F3D3A" w:rsidP="002C4336">
      <w:pPr>
        <w:pStyle w:val="Caption"/>
        <w:spacing w:line="480" w:lineRule="auto"/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Figure </w:t>
      </w:r>
      <w:r w:rsidR="003C2E80" w:rsidRPr="00FE43A4">
        <w:rPr>
          <w:rFonts w:ascii="Times New Roman" w:hAnsi="Times New Roman" w:cs="Times New Roman"/>
        </w:rPr>
        <w:fldChar w:fldCharType="begin"/>
      </w:r>
      <w:r w:rsidR="003C2E80" w:rsidRPr="00FE43A4">
        <w:rPr>
          <w:rFonts w:ascii="Times New Roman" w:hAnsi="Times New Roman" w:cs="Times New Roman"/>
        </w:rPr>
        <w:instrText xml:space="preserve"> SEQ Figure \* ARABIC </w:instrText>
      </w:r>
      <w:r w:rsidR="003C2E80" w:rsidRPr="00FE43A4">
        <w:rPr>
          <w:rFonts w:ascii="Times New Roman" w:hAnsi="Times New Roman" w:cs="Times New Roman"/>
        </w:rPr>
        <w:fldChar w:fldCharType="separate"/>
      </w:r>
      <w:r w:rsidR="00DB3AF3" w:rsidRPr="00FE43A4">
        <w:rPr>
          <w:rFonts w:ascii="Times New Roman" w:hAnsi="Times New Roman" w:cs="Times New Roman"/>
          <w:noProof/>
        </w:rPr>
        <w:t>7</w:t>
      </w:r>
      <w:r w:rsidR="003C2E80" w:rsidRPr="00FE43A4">
        <w:rPr>
          <w:rFonts w:ascii="Times New Roman" w:hAnsi="Times New Roman" w:cs="Times New Roman"/>
          <w:noProof/>
        </w:rPr>
        <w:fldChar w:fldCharType="end"/>
      </w:r>
      <w:r w:rsidRPr="00FE43A4">
        <w:rPr>
          <w:rFonts w:ascii="Times New Roman" w:hAnsi="Times New Roman" w:cs="Times New Roman"/>
        </w:rPr>
        <w:t>: artificial blood reengineering</w:t>
      </w:r>
    </w:p>
    <w:p w:rsidR="0006519C" w:rsidRPr="00FE43A4" w:rsidRDefault="003F353E" w:rsidP="002C4336">
      <w:pPr>
        <w:pStyle w:val="Heading1"/>
        <w:jc w:val="both"/>
        <w:rPr>
          <w:rFonts w:ascii="Times New Roman" w:hAnsi="Times New Roman" w:cs="Times New Roman"/>
        </w:rPr>
      </w:pPr>
      <w:bookmarkStart w:id="10" w:name="_Toc96782688"/>
      <w:r w:rsidRPr="00FE43A4">
        <w:rPr>
          <w:rFonts w:ascii="Times New Roman" w:hAnsi="Times New Roman" w:cs="Times New Roman"/>
        </w:rPr>
        <w:lastRenderedPageBreak/>
        <w:t>Conclusion</w:t>
      </w:r>
      <w:bookmarkEnd w:id="10"/>
    </w:p>
    <w:p w:rsidR="00D821BA" w:rsidRPr="00FE43A4" w:rsidRDefault="00907BFF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</w:rPr>
        <w:t xml:space="preserve">The donation of blood and other body parts through transfusion </w:t>
      </w:r>
      <w:r w:rsidR="003F2AE8">
        <w:rPr>
          <w:rFonts w:ascii="Times New Roman" w:hAnsi="Times New Roman" w:cs="Times New Roman"/>
        </w:rPr>
        <w:t>is</w:t>
      </w:r>
      <w:r w:rsidRPr="00FE43A4">
        <w:rPr>
          <w:rFonts w:ascii="Times New Roman" w:hAnsi="Times New Roman" w:cs="Times New Roman"/>
        </w:rPr>
        <w:t xml:space="preserve"> performing a significant role </w:t>
      </w:r>
      <w:r w:rsidR="003F2AE8">
        <w:rPr>
          <w:rFonts w:ascii="Times New Roman" w:hAnsi="Times New Roman" w:cs="Times New Roman"/>
        </w:rPr>
        <w:t>in</w:t>
      </w:r>
      <w:r w:rsidRPr="00FE43A4">
        <w:rPr>
          <w:rFonts w:ascii="Times New Roman" w:hAnsi="Times New Roman" w:cs="Times New Roman"/>
        </w:rPr>
        <w:t xml:space="preserve"> saving million</w:t>
      </w:r>
      <w:r w:rsidR="003F2AE8">
        <w:rPr>
          <w:rFonts w:ascii="Times New Roman" w:hAnsi="Times New Roman" w:cs="Times New Roman"/>
        </w:rPr>
        <w:t>s</w:t>
      </w:r>
      <w:r w:rsidRPr="00FE43A4">
        <w:rPr>
          <w:rFonts w:ascii="Times New Roman" w:hAnsi="Times New Roman" w:cs="Times New Roman"/>
        </w:rPr>
        <w:t xml:space="preserve"> or billions of li</w:t>
      </w:r>
      <w:r w:rsidR="003F2AE8">
        <w:rPr>
          <w:rFonts w:ascii="Times New Roman" w:hAnsi="Times New Roman" w:cs="Times New Roman"/>
        </w:rPr>
        <w:t>ves</w:t>
      </w:r>
      <w:r w:rsidRPr="00FE43A4">
        <w:rPr>
          <w:rFonts w:ascii="Times New Roman" w:hAnsi="Times New Roman" w:cs="Times New Roman"/>
        </w:rPr>
        <w:t xml:space="preserve">. </w:t>
      </w:r>
      <w:r w:rsidR="00FB7239" w:rsidRPr="00FE43A4">
        <w:rPr>
          <w:rFonts w:ascii="Times New Roman" w:hAnsi="Times New Roman" w:cs="Times New Roman"/>
        </w:rPr>
        <w:t>The</w:t>
      </w:r>
      <w:r w:rsidRPr="00FE43A4">
        <w:rPr>
          <w:rFonts w:ascii="Times New Roman" w:hAnsi="Times New Roman" w:cs="Times New Roman"/>
        </w:rPr>
        <w:t xml:space="preserve"> patients in ICUs and emergency are urgently required blood donors or blood bags </w:t>
      </w:r>
      <w:r w:rsidR="00C45382" w:rsidRPr="00FE43A4">
        <w:rPr>
          <w:rFonts w:ascii="Times New Roman" w:hAnsi="Times New Roman" w:cs="Times New Roman"/>
        </w:rPr>
        <w:t>due to los</w:t>
      </w:r>
      <w:r w:rsidR="003F2AE8">
        <w:rPr>
          <w:rFonts w:ascii="Times New Roman" w:hAnsi="Times New Roman" w:cs="Times New Roman"/>
        </w:rPr>
        <w:t>s</w:t>
      </w:r>
      <w:r w:rsidR="00C45382" w:rsidRPr="00FE43A4">
        <w:rPr>
          <w:rFonts w:ascii="Times New Roman" w:hAnsi="Times New Roman" w:cs="Times New Roman"/>
        </w:rPr>
        <w:t xml:space="preserve"> of red blood cells during complex surgeries, operations</w:t>
      </w:r>
      <w:r w:rsidR="003F2AE8">
        <w:rPr>
          <w:rFonts w:ascii="Times New Roman" w:hAnsi="Times New Roman" w:cs="Times New Roman"/>
        </w:rPr>
        <w:t>,</w:t>
      </w:r>
      <w:r w:rsidR="00C45382" w:rsidRPr="00FE43A4">
        <w:rPr>
          <w:rFonts w:ascii="Times New Roman" w:hAnsi="Times New Roman" w:cs="Times New Roman"/>
        </w:rPr>
        <w:t xml:space="preserve"> and any other critical surgeries. </w:t>
      </w:r>
      <w:r w:rsidR="003F353E" w:rsidRPr="00FE43A4">
        <w:rPr>
          <w:rFonts w:ascii="Times New Roman" w:hAnsi="Times New Roman" w:cs="Times New Roman"/>
        </w:rPr>
        <w:t xml:space="preserve"> </w:t>
      </w:r>
      <w:r w:rsidR="0065602A" w:rsidRPr="00FE43A4">
        <w:rPr>
          <w:rFonts w:ascii="Times New Roman" w:hAnsi="Times New Roman" w:cs="Times New Roman"/>
        </w:rPr>
        <w:t xml:space="preserve">Transfusion is the most common practice in clinics and hospitals while it required </w:t>
      </w:r>
      <w:r w:rsidR="00195ADE" w:rsidRPr="00FE43A4">
        <w:rPr>
          <w:rFonts w:ascii="Times New Roman" w:hAnsi="Times New Roman" w:cs="Times New Roman"/>
        </w:rPr>
        <w:t>considering</w:t>
      </w:r>
      <w:r w:rsidR="0065602A" w:rsidRPr="00FE43A4">
        <w:rPr>
          <w:rFonts w:ascii="Times New Roman" w:hAnsi="Times New Roman" w:cs="Times New Roman"/>
        </w:rPr>
        <w:t xml:space="preserve"> certain specific </w:t>
      </w:r>
      <w:r w:rsidR="00185DE0" w:rsidRPr="00FE43A4">
        <w:rPr>
          <w:rFonts w:ascii="Times New Roman" w:hAnsi="Times New Roman" w:cs="Times New Roman"/>
        </w:rPr>
        <w:t>guidelines and indications to avoid risk of infections and adverse reaction</w:t>
      </w:r>
      <w:r w:rsidR="003F2AE8">
        <w:rPr>
          <w:rFonts w:ascii="Times New Roman" w:hAnsi="Times New Roman" w:cs="Times New Roman"/>
        </w:rPr>
        <w:t>s</w:t>
      </w:r>
      <w:r w:rsidR="00185DE0" w:rsidRPr="00FE43A4">
        <w:rPr>
          <w:rFonts w:ascii="Times New Roman" w:hAnsi="Times New Roman" w:cs="Times New Roman"/>
        </w:rPr>
        <w:t xml:space="preserve">. </w:t>
      </w:r>
      <w:r w:rsidR="00195ADE" w:rsidRPr="00FE43A4">
        <w:rPr>
          <w:rFonts w:ascii="Times New Roman" w:hAnsi="Times New Roman" w:cs="Times New Roman"/>
        </w:rPr>
        <w:t xml:space="preserve">The National Institute of Health stated that red blood cell in a body performs a fundamental role in transporting oxygen in the entire body. During many complex surgeries, the red blood cells become decreased in the body which directly affected the patient’s oxygen level. </w:t>
      </w:r>
      <w:r w:rsidR="00796B33" w:rsidRPr="00FE43A4">
        <w:rPr>
          <w:rFonts w:ascii="Times New Roman" w:hAnsi="Times New Roman" w:cs="Times New Roman"/>
        </w:rPr>
        <w:t>Moreover to avoid risk</w:t>
      </w:r>
      <w:r w:rsidR="00195ADE" w:rsidRPr="00FE43A4">
        <w:rPr>
          <w:rFonts w:ascii="Times New Roman" w:hAnsi="Times New Roman" w:cs="Times New Roman"/>
        </w:rPr>
        <w:t xml:space="preserve"> </w:t>
      </w:r>
      <w:r w:rsidR="00796B33" w:rsidRPr="00FE43A4">
        <w:rPr>
          <w:rFonts w:ascii="Times New Roman" w:hAnsi="Times New Roman" w:cs="Times New Roman"/>
        </w:rPr>
        <w:t>c</w:t>
      </w:r>
      <w:r w:rsidR="00195ADE" w:rsidRPr="00FE43A4">
        <w:rPr>
          <w:rFonts w:ascii="Times New Roman" w:hAnsi="Times New Roman" w:cs="Times New Roman"/>
        </w:rPr>
        <w:t xml:space="preserve">linics and their medical staff should be more informed and aware of the risks and after-effects </w:t>
      </w:r>
      <w:r w:rsidR="00796B33" w:rsidRPr="00FE43A4">
        <w:rPr>
          <w:rFonts w:ascii="Times New Roman" w:hAnsi="Times New Roman" w:cs="Times New Roman"/>
        </w:rPr>
        <w:t>of transfusion of blood and t</w:t>
      </w:r>
      <w:r w:rsidR="00195ADE" w:rsidRPr="00FE43A4">
        <w:rPr>
          <w:rFonts w:ascii="Times New Roman" w:hAnsi="Times New Roman" w:cs="Times New Roman"/>
        </w:rPr>
        <w:t>ransfusion of blood and blood products should be prescribed</w:t>
      </w: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796B33" w:rsidRPr="00FE43A4" w:rsidRDefault="00796B33" w:rsidP="002C4336">
      <w:pPr>
        <w:jc w:val="both"/>
        <w:rPr>
          <w:rFonts w:ascii="Times New Roman" w:hAnsi="Times New Roman" w:cs="Times New Roman"/>
        </w:rPr>
      </w:pPr>
    </w:p>
    <w:p w:rsidR="00E81978" w:rsidRPr="00FE43A4" w:rsidRDefault="00267A36" w:rsidP="002C4336">
      <w:pPr>
        <w:pStyle w:val="Heading1"/>
        <w:jc w:val="both"/>
        <w:rPr>
          <w:rFonts w:ascii="Times New Roman" w:hAnsi="Times New Roman" w:cs="Times New Roman"/>
        </w:rPr>
      </w:pPr>
      <w:bookmarkStart w:id="11" w:name="_Toc96782689"/>
      <w:r w:rsidRPr="00FE43A4">
        <w:rPr>
          <w:rFonts w:ascii="Times New Roman" w:hAnsi="Times New Roman" w:cs="Times New Roman"/>
        </w:rPr>
        <w:lastRenderedPageBreak/>
        <w:t>References</w:t>
      </w:r>
      <w:bookmarkEnd w:id="11"/>
      <w:r w:rsidRPr="00FE43A4">
        <w:rPr>
          <w:rFonts w:ascii="Times New Roman" w:hAnsi="Times New Roman" w:cs="Times New Roman"/>
        </w:rPr>
        <w:t xml:space="preserve"> </w:t>
      </w:r>
    </w:p>
    <w:p w:rsidR="00AD4FD4" w:rsidRPr="00FE43A4" w:rsidRDefault="00B97C0F" w:rsidP="002C4336">
      <w:pPr>
        <w:jc w:val="both"/>
        <w:rPr>
          <w:rFonts w:ascii="Times New Roman" w:hAnsi="Times New Roman" w:cs="Times New Roman"/>
        </w:rPr>
      </w:pPr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Gordon, K.,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Figueira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E. R. R., Rocha-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Filho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J. A.,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Mondadori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L. A.,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Joaquim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E. H. G.,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Seda-Neto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J., ...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D'Alburquerque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L. A. C. (2021). Perioperative blood transfusion decreases long-term survival in pediatric living donor liver transplantation. </w:t>
      </w:r>
      <w:proofErr w:type="gram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World journal of gastroenterology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27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(12), 1161.</w:t>
      </w:r>
      <w:proofErr w:type="gramEnd"/>
      <w:r w:rsidR="00AD4FD4" w:rsidRPr="00FE43A4">
        <w:rPr>
          <w:rFonts w:ascii="Times New Roman" w:hAnsi="Times New Roman" w:cs="Times New Roman"/>
        </w:rPr>
        <w:fldChar w:fldCharType="begin"/>
      </w:r>
      <w:r w:rsidR="00AD4FD4" w:rsidRPr="00FE43A4">
        <w:rPr>
          <w:rFonts w:ascii="Times New Roman" w:hAnsi="Times New Roman" w:cs="Times New Roman"/>
        </w:rPr>
        <w:instrText xml:space="preserve"> HYPERLINK "http://www.nih.gov/news-events/nih-research-matters/storing-blood-transfusion" </w:instrText>
      </w:r>
      <w:r w:rsidR="00AD4FD4" w:rsidRPr="00FE43A4">
        <w:rPr>
          <w:rFonts w:ascii="Times New Roman" w:hAnsi="Times New Roman" w:cs="Times New Roman"/>
        </w:rPr>
        <w:fldChar w:fldCharType="separate"/>
      </w:r>
      <w:r w:rsidR="00AD4FD4" w:rsidRPr="00FE43A4">
        <w:rPr>
          <w:rStyle w:val="Hyperlink"/>
          <w:rFonts w:ascii="Times New Roman" w:hAnsi="Times New Roman" w:cs="Times New Roman"/>
        </w:rPr>
        <w:t>www.nih.gov/news-events/nih-research-matters/storing-blood-transfusion</w:t>
      </w:r>
      <w:r w:rsidR="00AD4FD4" w:rsidRPr="00FE43A4">
        <w:rPr>
          <w:rFonts w:ascii="Times New Roman" w:hAnsi="Times New Roman" w:cs="Times New Roman"/>
        </w:rPr>
        <w:fldChar w:fldCharType="end"/>
      </w:r>
      <w:r w:rsidR="00AD4FD4" w:rsidRPr="00FE43A4">
        <w:rPr>
          <w:rFonts w:ascii="Times New Roman" w:hAnsi="Times New Roman" w:cs="Times New Roman"/>
        </w:rPr>
        <w:t xml:space="preserve"> </w:t>
      </w:r>
    </w:p>
    <w:p w:rsidR="00B97C0F" w:rsidRPr="00FE43A4" w:rsidRDefault="00B97C0F" w:rsidP="002C433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Bediako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A. A.,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Ofosu-Poku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R.,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Druye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A. A. (2021).</w:t>
      </w:r>
      <w:proofErr w:type="gram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Safe Blood Transfusion Practices among Nurses in a Major Referral Center in Ghana.</w:t>
      </w:r>
      <w:proofErr w:type="gram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 </w:t>
      </w:r>
      <w:proofErr w:type="gram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Advances in Hematology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2021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.</w:t>
      </w:r>
      <w:proofErr w:type="gramEnd"/>
    </w:p>
    <w:p w:rsidR="00D1233E" w:rsidRPr="00FE43A4" w:rsidRDefault="00D1233E" w:rsidP="002C433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Hazzazi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N.,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Wijesekera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D.,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Hindawi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S. (2014). Formalizing and verifying workflows used in blood banks. </w:t>
      </w:r>
      <w:proofErr w:type="spell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Procedia</w:t>
      </w:r>
      <w:proofErr w:type="spellEnd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Technology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16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1271-1280.</w:t>
      </w:r>
    </w:p>
    <w:p w:rsidR="00A5072D" w:rsidRPr="00FE43A4" w:rsidRDefault="00A5072D" w:rsidP="002C433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Sadana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D.,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Kummangal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B.,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Moghekar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A., Banerjee, K.,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Kaur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S.,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Balasubramanian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S</w:t>
      </w:r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., ...</w:t>
      </w:r>
      <w:proofErr w:type="gram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&amp; Krishnan, S. (2021). Adherence to blood product transfusion guidelines—</w:t>
      </w:r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An</w:t>
      </w:r>
      <w:proofErr w:type="gram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observational study of the current transfusion practice in a medical intensive care unit.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Transfusion Medicine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31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(4), 227-235.</w:t>
      </w:r>
    </w:p>
    <w:p w:rsidR="000E1C18" w:rsidRPr="00FE43A4" w:rsidRDefault="000E1C18" w:rsidP="002C433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Kracalik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I.,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Mowla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S.,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Basavaraju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S. V.,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Sapiano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M. R. (2021). Transfusion‐related adverse reactions: Data from the National Healthcare Safety Network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Hemovigilance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Module—</w:t>
      </w:r>
      <w:r w:rsidR="003F2AE8">
        <w:rPr>
          <w:rFonts w:ascii="Times New Roman" w:hAnsi="Times New Roman" w:cs="Times New Roman"/>
          <w:color w:val="222222"/>
          <w:shd w:val="clear" w:color="auto" w:fill="FFFFFF"/>
        </w:rPr>
        <w:t xml:space="preserve">the 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United States, 2013–2018.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Transfusion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61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(5), 1424-1434.</w:t>
      </w:r>
    </w:p>
    <w:p w:rsidR="009D0215" w:rsidRPr="00FE43A4" w:rsidRDefault="009D0215" w:rsidP="002C433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Soodejani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M. T.,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Haghdoost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A. A.,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Okhovati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M.,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Zolala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F.,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Baneshi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M. R.,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Sedaghat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A.,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Tabatabaei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S. M. (2020). Incidence of adverse reaction in blood donation: a systematic review. </w:t>
      </w:r>
      <w:proofErr w:type="gram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American Journal of Blood Research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10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(5), 145.</w:t>
      </w:r>
      <w:proofErr w:type="gramEnd"/>
    </w:p>
    <w:p w:rsidR="009D0215" w:rsidRPr="00FE43A4" w:rsidRDefault="009D0215" w:rsidP="002C4336">
      <w:pPr>
        <w:jc w:val="both"/>
        <w:rPr>
          <w:rFonts w:ascii="Times New Roman" w:hAnsi="Times New Roman" w:cs="Times New Roman"/>
        </w:rPr>
      </w:pP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Mowla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S. J.,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Kracalik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I. T.,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Sapiano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M. R.,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O'Hearn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L.,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Andrzejewski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Jr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C.,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Basavaraju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S. V. (2021). A comparison of transfusion-related adverse reactions among apheresis platelets, whole blood-derived platelets, and platelets subjected to pathogen reduction technology 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as reported to the National Healthcare Safety Network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Hemovigilance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Module.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Transfusion medicine reviews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35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(2), 78-84.</w:t>
      </w:r>
    </w:p>
    <w:p w:rsidR="00965F64" w:rsidRPr="00FE43A4" w:rsidRDefault="00965F64" w:rsidP="002C433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Shah, F. T.,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Sayani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F.,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Trompeter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S.,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Drasar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E.,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Piga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A. (2019).</w:t>
      </w:r>
      <w:proofErr w:type="gram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Challenges of blood transfusions in β-thalassemia.</w:t>
      </w:r>
      <w:proofErr w:type="gram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 </w:t>
      </w:r>
      <w:proofErr w:type="gram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Blood reviews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37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100588.</w:t>
      </w:r>
      <w:proofErr w:type="gramEnd"/>
    </w:p>
    <w:p w:rsidR="007724E9" w:rsidRPr="00FE43A4" w:rsidRDefault="007724E9" w:rsidP="002C4336">
      <w:pPr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Nall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R., (2018). </w:t>
      </w:r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Transfusion reaction</w:t>
      </w:r>
      <w:r w:rsidR="00F466D4" w:rsidRPr="00FE43A4">
        <w:rPr>
          <w:rFonts w:ascii="Times New Roman" w:hAnsi="Times New Roman" w:cs="Times New Roman"/>
          <w:color w:val="222222"/>
          <w:shd w:val="clear" w:color="auto" w:fill="FFFFFF"/>
        </w:rPr>
        <w:t>.</w:t>
      </w:r>
      <w:proofErr w:type="gramEnd"/>
      <w:r w:rsidR="00F466D4"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466D4" w:rsidRPr="00FE43A4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proofErr w:type="spellStart"/>
      <w:proofErr w:type="gramStart"/>
      <w:r w:rsidR="00B104EE">
        <w:rPr>
          <w:rFonts w:ascii="Times New Roman" w:hAnsi="Times New Roman" w:cs="Times New Roman"/>
          <w:i/>
          <w:color w:val="222222"/>
          <w:shd w:val="clear" w:color="auto" w:fill="FFFFFF"/>
        </w:rPr>
        <w:t>Heal</w:t>
      </w:r>
      <w:r w:rsidR="00F466D4" w:rsidRPr="00FE43A4">
        <w:rPr>
          <w:rFonts w:ascii="Times New Roman" w:hAnsi="Times New Roman" w:cs="Times New Roman"/>
          <w:i/>
          <w:color w:val="222222"/>
          <w:shd w:val="clear" w:color="auto" w:fill="FFFFFF"/>
        </w:rPr>
        <w:t>thline</w:t>
      </w:r>
      <w:proofErr w:type="spellEnd"/>
      <w:r w:rsidR="00F466D4" w:rsidRPr="00FE43A4">
        <w:rPr>
          <w:rFonts w:ascii="Times New Roman" w:hAnsi="Times New Roman" w:cs="Times New Roman"/>
          <w:i/>
          <w:color w:val="222222"/>
          <w:shd w:val="clear" w:color="auto" w:fill="FFFFFF"/>
        </w:rPr>
        <w:t>.</w:t>
      </w:r>
      <w:proofErr w:type="gramEnd"/>
      <w:r w:rsidR="00F466D4" w:rsidRPr="00FE43A4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</w:p>
    <w:p w:rsidR="00C75A96" w:rsidRPr="002C4336" w:rsidRDefault="00C75A96" w:rsidP="002C433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Papaioannou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T. G.,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Manolesou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D., Dimakakos, E.,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Tsoucalas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G.,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Vavuranakis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, M., &amp;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Tousoulis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 D. (2019).</w:t>
      </w:r>
      <w:proofErr w:type="gram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3D </w:t>
      </w:r>
      <w:proofErr w:type="spellStart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bioprinting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 xml:space="preserve"> methods and techniques: applications on artificial blood vessel fabrication. </w:t>
      </w:r>
      <w:proofErr w:type="spell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Acta</w:t>
      </w:r>
      <w:proofErr w:type="spellEnd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Cardiologica</w:t>
      </w:r>
      <w:proofErr w:type="spellEnd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Sinica</w:t>
      </w:r>
      <w:proofErr w:type="spellEnd"/>
      <w:r w:rsidRPr="00FE43A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E43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35</w:t>
      </w:r>
      <w:r w:rsidRPr="00FE43A4">
        <w:rPr>
          <w:rFonts w:ascii="Times New Roman" w:hAnsi="Times New Roman" w:cs="Times New Roman"/>
          <w:color w:val="222222"/>
          <w:shd w:val="clear" w:color="auto" w:fill="FFFFFF"/>
        </w:rPr>
        <w:t>(3), 284.</w:t>
      </w:r>
    </w:p>
    <w:p w:rsidR="002C4336" w:rsidRPr="002C4336" w:rsidRDefault="002C4336">
      <w:pPr>
        <w:jc w:val="both"/>
        <w:rPr>
          <w:rFonts w:ascii="Times New Roman" w:hAnsi="Times New Roman" w:cs="Times New Roman"/>
        </w:rPr>
      </w:pPr>
    </w:p>
    <w:p w:rsidR="002C4336" w:rsidRPr="002C4336" w:rsidRDefault="002C4336">
      <w:pPr>
        <w:jc w:val="both"/>
        <w:rPr>
          <w:rFonts w:ascii="Times New Roman" w:hAnsi="Times New Roman" w:cs="Times New Roman"/>
        </w:rPr>
      </w:pPr>
    </w:p>
    <w:sectPr w:rsidR="002C4336" w:rsidRPr="002C4336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9B" w:rsidRDefault="0098579B">
      <w:pPr>
        <w:spacing w:line="240" w:lineRule="auto"/>
      </w:pPr>
      <w:r>
        <w:separator/>
      </w:r>
    </w:p>
    <w:p w:rsidR="0098579B" w:rsidRDefault="0098579B"/>
  </w:endnote>
  <w:endnote w:type="continuationSeparator" w:id="0">
    <w:p w:rsidR="0098579B" w:rsidRDefault="0098579B">
      <w:pPr>
        <w:spacing w:line="240" w:lineRule="auto"/>
      </w:pPr>
      <w:r>
        <w:continuationSeparator/>
      </w:r>
    </w:p>
    <w:p w:rsidR="0098579B" w:rsidRDefault="00985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9B" w:rsidRDefault="0098579B">
      <w:pPr>
        <w:spacing w:line="240" w:lineRule="auto"/>
      </w:pPr>
      <w:r>
        <w:separator/>
      </w:r>
    </w:p>
    <w:p w:rsidR="0098579B" w:rsidRDefault="0098579B"/>
  </w:footnote>
  <w:footnote w:type="continuationSeparator" w:id="0">
    <w:p w:rsidR="0098579B" w:rsidRDefault="0098579B">
      <w:pPr>
        <w:spacing w:line="240" w:lineRule="auto"/>
      </w:pPr>
      <w:r>
        <w:continuationSeparator/>
      </w:r>
    </w:p>
    <w:p w:rsidR="0098579B" w:rsidRDefault="009857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78" w:rsidRDefault="005D3A03">
    <w:pPr>
      <w:pStyle w:val="Header"/>
    </w:pP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5627A4">
      <w:rPr>
        <w:rStyle w:val="Strong"/>
        <w:noProof/>
      </w:rPr>
      <w:t>15</w:t>
    </w:r>
    <w:r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78" w:rsidRDefault="005D3A03">
    <w:pPr>
      <w:pStyle w:val="Header"/>
      <w:rPr>
        <w:rStyle w:val="Strong"/>
      </w:rPr>
    </w:pP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055E88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3C5B1CBF"/>
    <w:multiLevelType w:val="hybridMultilevel"/>
    <w:tmpl w:val="E3106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5D46A7D"/>
    <w:multiLevelType w:val="hybridMultilevel"/>
    <w:tmpl w:val="FD9841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1DC51B2"/>
    <w:multiLevelType w:val="hybridMultilevel"/>
    <w:tmpl w:val="E6B425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6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wFCAwsjE1MjcyUdpeDU4uLM/DyQAvNaAC/6qFssAAAA"/>
  </w:docVars>
  <w:rsids>
    <w:rsidRoot w:val="00A2650D"/>
    <w:rsid w:val="000002FF"/>
    <w:rsid w:val="000020F6"/>
    <w:rsid w:val="00004FC2"/>
    <w:rsid w:val="00016B68"/>
    <w:rsid w:val="000268A3"/>
    <w:rsid w:val="0003390E"/>
    <w:rsid w:val="00054344"/>
    <w:rsid w:val="000547D4"/>
    <w:rsid w:val="00055E88"/>
    <w:rsid w:val="00057BC8"/>
    <w:rsid w:val="00061BFE"/>
    <w:rsid w:val="0006519C"/>
    <w:rsid w:val="000714AD"/>
    <w:rsid w:val="000761BA"/>
    <w:rsid w:val="00097344"/>
    <w:rsid w:val="000A6C3B"/>
    <w:rsid w:val="000C1287"/>
    <w:rsid w:val="000D3F41"/>
    <w:rsid w:val="000E1C18"/>
    <w:rsid w:val="00122982"/>
    <w:rsid w:val="00134938"/>
    <w:rsid w:val="00135421"/>
    <w:rsid w:val="0014400A"/>
    <w:rsid w:val="001506C9"/>
    <w:rsid w:val="0016286E"/>
    <w:rsid w:val="00165818"/>
    <w:rsid w:val="00185DE0"/>
    <w:rsid w:val="00192895"/>
    <w:rsid w:val="001936BC"/>
    <w:rsid w:val="00193CCB"/>
    <w:rsid w:val="00195ADE"/>
    <w:rsid w:val="001A3705"/>
    <w:rsid w:val="001B3F8F"/>
    <w:rsid w:val="001C2D0A"/>
    <w:rsid w:val="001C4347"/>
    <w:rsid w:val="001E4A5C"/>
    <w:rsid w:val="001F5D04"/>
    <w:rsid w:val="001F79C0"/>
    <w:rsid w:val="00202266"/>
    <w:rsid w:val="00213379"/>
    <w:rsid w:val="00214029"/>
    <w:rsid w:val="00222B03"/>
    <w:rsid w:val="002328E9"/>
    <w:rsid w:val="00240232"/>
    <w:rsid w:val="0024582D"/>
    <w:rsid w:val="0024676C"/>
    <w:rsid w:val="002518CD"/>
    <w:rsid w:val="00267A36"/>
    <w:rsid w:val="00293437"/>
    <w:rsid w:val="00294016"/>
    <w:rsid w:val="002A37DD"/>
    <w:rsid w:val="002A53ED"/>
    <w:rsid w:val="002C00D1"/>
    <w:rsid w:val="002C2D9F"/>
    <w:rsid w:val="002C32AB"/>
    <w:rsid w:val="002C4336"/>
    <w:rsid w:val="002C6CB6"/>
    <w:rsid w:val="002E45A6"/>
    <w:rsid w:val="002E66F5"/>
    <w:rsid w:val="002E7087"/>
    <w:rsid w:val="002F01A6"/>
    <w:rsid w:val="002F3F3E"/>
    <w:rsid w:val="00300178"/>
    <w:rsid w:val="00300F95"/>
    <w:rsid w:val="003022FD"/>
    <w:rsid w:val="00303967"/>
    <w:rsid w:val="00304629"/>
    <w:rsid w:val="003107B5"/>
    <w:rsid w:val="003220B0"/>
    <w:rsid w:val="00322C3C"/>
    <w:rsid w:val="00326601"/>
    <w:rsid w:val="003276A2"/>
    <w:rsid w:val="00331A8D"/>
    <w:rsid w:val="00346B7E"/>
    <w:rsid w:val="00355DCA"/>
    <w:rsid w:val="00363E40"/>
    <w:rsid w:val="00371476"/>
    <w:rsid w:val="00386857"/>
    <w:rsid w:val="003905EA"/>
    <w:rsid w:val="003B0CAB"/>
    <w:rsid w:val="003C2E80"/>
    <w:rsid w:val="003C6FB7"/>
    <w:rsid w:val="003F2AE8"/>
    <w:rsid w:val="003F353E"/>
    <w:rsid w:val="003F52CF"/>
    <w:rsid w:val="00414D55"/>
    <w:rsid w:val="004166CE"/>
    <w:rsid w:val="00416891"/>
    <w:rsid w:val="004265E6"/>
    <w:rsid w:val="00444A49"/>
    <w:rsid w:val="004468AF"/>
    <w:rsid w:val="0045273B"/>
    <w:rsid w:val="004537B3"/>
    <w:rsid w:val="004607F5"/>
    <w:rsid w:val="004613CF"/>
    <w:rsid w:val="004745F8"/>
    <w:rsid w:val="004A473D"/>
    <w:rsid w:val="004A67DF"/>
    <w:rsid w:val="004C2240"/>
    <w:rsid w:val="004C2A08"/>
    <w:rsid w:val="004C6268"/>
    <w:rsid w:val="004D2F80"/>
    <w:rsid w:val="004E3695"/>
    <w:rsid w:val="004E69D5"/>
    <w:rsid w:val="004F35D3"/>
    <w:rsid w:val="004F4F7A"/>
    <w:rsid w:val="0050063B"/>
    <w:rsid w:val="00510718"/>
    <w:rsid w:val="00511CBB"/>
    <w:rsid w:val="00512994"/>
    <w:rsid w:val="005335E1"/>
    <w:rsid w:val="00551A02"/>
    <w:rsid w:val="005534FA"/>
    <w:rsid w:val="005627A4"/>
    <w:rsid w:val="005645F2"/>
    <w:rsid w:val="00586789"/>
    <w:rsid w:val="005A4246"/>
    <w:rsid w:val="005B4E44"/>
    <w:rsid w:val="005C0481"/>
    <w:rsid w:val="005C1D39"/>
    <w:rsid w:val="005D3A03"/>
    <w:rsid w:val="005D41C3"/>
    <w:rsid w:val="005D652D"/>
    <w:rsid w:val="005F0992"/>
    <w:rsid w:val="005F280E"/>
    <w:rsid w:val="005F38D6"/>
    <w:rsid w:val="005F3C48"/>
    <w:rsid w:val="005F4412"/>
    <w:rsid w:val="00600303"/>
    <w:rsid w:val="00615A7C"/>
    <w:rsid w:val="00650BD6"/>
    <w:rsid w:val="00652742"/>
    <w:rsid w:val="00655125"/>
    <w:rsid w:val="0065602A"/>
    <w:rsid w:val="00666581"/>
    <w:rsid w:val="00667662"/>
    <w:rsid w:val="006760C7"/>
    <w:rsid w:val="006768D3"/>
    <w:rsid w:val="00690D01"/>
    <w:rsid w:val="00693604"/>
    <w:rsid w:val="006A282A"/>
    <w:rsid w:val="006A5E73"/>
    <w:rsid w:val="006B36AA"/>
    <w:rsid w:val="006B6479"/>
    <w:rsid w:val="006C6562"/>
    <w:rsid w:val="006D4947"/>
    <w:rsid w:val="006E1138"/>
    <w:rsid w:val="006F3D3A"/>
    <w:rsid w:val="00713ACF"/>
    <w:rsid w:val="00724D6E"/>
    <w:rsid w:val="00731C07"/>
    <w:rsid w:val="00744834"/>
    <w:rsid w:val="00750A49"/>
    <w:rsid w:val="007514FD"/>
    <w:rsid w:val="00754457"/>
    <w:rsid w:val="00767439"/>
    <w:rsid w:val="00771DBF"/>
    <w:rsid w:val="007724E9"/>
    <w:rsid w:val="0078295F"/>
    <w:rsid w:val="007858FA"/>
    <w:rsid w:val="00796B33"/>
    <w:rsid w:val="007970EE"/>
    <w:rsid w:val="007B03D8"/>
    <w:rsid w:val="007B0912"/>
    <w:rsid w:val="007D508B"/>
    <w:rsid w:val="007D7918"/>
    <w:rsid w:val="007E7E00"/>
    <w:rsid w:val="007F4E81"/>
    <w:rsid w:val="007F5D16"/>
    <w:rsid w:val="008002C0"/>
    <w:rsid w:val="008157CE"/>
    <w:rsid w:val="00815B09"/>
    <w:rsid w:val="008161F8"/>
    <w:rsid w:val="00816AC2"/>
    <w:rsid w:val="008263C3"/>
    <w:rsid w:val="00875FC5"/>
    <w:rsid w:val="0087679F"/>
    <w:rsid w:val="00891EB7"/>
    <w:rsid w:val="008A477D"/>
    <w:rsid w:val="008B08EB"/>
    <w:rsid w:val="008B1896"/>
    <w:rsid w:val="008C5323"/>
    <w:rsid w:val="008F3BC5"/>
    <w:rsid w:val="008F56CF"/>
    <w:rsid w:val="00907BFF"/>
    <w:rsid w:val="009156B3"/>
    <w:rsid w:val="009222FB"/>
    <w:rsid w:val="0096319F"/>
    <w:rsid w:val="00965F64"/>
    <w:rsid w:val="00972FF6"/>
    <w:rsid w:val="00974BEF"/>
    <w:rsid w:val="00977491"/>
    <w:rsid w:val="00982AF0"/>
    <w:rsid w:val="0098579B"/>
    <w:rsid w:val="0098763B"/>
    <w:rsid w:val="00994C3C"/>
    <w:rsid w:val="009A5988"/>
    <w:rsid w:val="009A6A3B"/>
    <w:rsid w:val="009B7B1A"/>
    <w:rsid w:val="009C66DB"/>
    <w:rsid w:val="009D0215"/>
    <w:rsid w:val="009D5D18"/>
    <w:rsid w:val="00A11FA9"/>
    <w:rsid w:val="00A16C20"/>
    <w:rsid w:val="00A2650D"/>
    <w:rsid w:val="00A336CB"/>
    <w:rsid w:val="00A43300"/>
    <w:rsid w:val="00A5072D"/>
    <w:rsid w:val="00A5418E"/>
    <w:rsid w:val="00A55CB0"/>
    <w:rsid w:val="00A60F17"/>
    <w:rsid w:val="00A67FF1"/>
    <w:rsid w:val="00AA1387"/>
    <w:rsid w:val="00AA5258"/>
    <w:rsid w:val="00AA6D74"/>
    <w:rsid w:val="00AD4FD4"/>
    <w:rsid w:val="00AF03BD"/>
    <w:rsid w:val="00AF1F36"/>
    <w:rsid w:val="00AF54B9"/>
    <w:rsid w:val="00AF641E"/>
    <w:rsid w:val="00B104EE"/>
    <w:rsid w:val="00B11666"/>
    <w:rsid w:val="00B1714B"/>
    <w:rsid w:val="00B27CFF"/>
    <w:rsid w:val="00B41F6F"/>
    <w:rsid w:val="00B46515"/>
    <w:rsid w:val="00B502EC"/>
    <w:rsid w:val="00B53414"/>
    <w:rsid w:val="00B55034"/>
    <w:rsid w:val="00B570DB"/>
    <w:rsid w:val="00B6121E"/>
    <w:rsid w:val="00B625B6"/>
    <w:rsid w:val="00B62C73"/>
    <w:rsid w:val="00B7012C"/>
    <w:rsid w:val="00B823AA"/>
    <w:rsid w:val="00B84D9F"/>
    <w:rsid w:val="00B86127"/>
    <w:rsid w:val="00B9129A"/>
    <w:rsid w:val="00B93937"/>
    <w:rsid w:val="00B97C0F"/>
    <w:rsid w:val="00BA45DB"/>
    <w:rsid w:val="00BA60C1"/>
    <w:rsid w:val="00BB1F8C"/>
    <w:rsid w:val="00BE66EE"/>
    <w:rsid w:val="00BE6752"/>
    <w:rsid w:val="00BF1DA5"/>
    <w:rsid w:val="00BF4184"/>
    <w:rsid w:val="00BF688E"/>
    <w:rsid w:val="00C0601E"/>
    <w:rsid w:val="00C31D30"/>
    <w:rsid w:val="00C32397"/>
    <w:rsid w:val="00C34C06"/>
    <w:rsid w:val="00C45382"/>
    <w:rsid w:val="00C47D2E"/>
    <w:rsid w:val="00C57D38"/>
    <w:rsid w:val="00C63658"/>
    <w:rsid w:val="00C75A96"/>
    <w:rsid w:val="00C85E22"/>
    <w:rsid w:val="00CA01C1"/>
    <w:rsid w:val="00CB605A"/>
    <w:rsid w:val="00CC2D6B"/>
    <w:rsid w:val="00CD6C7A"/>
    <w:rsid w:val="00CD6E39"/>
    <w:rsid w:val="00CE22D5"/>
    <w:rsid w:val="00CE26EF"/>
    <w:rsid w:val="00CE3F59"/>
    <w:rsid w:val="00CE7F93"/>
    <w:rsid w:val="00CF0C51"/>
    <w:rsid w:val="00CF15D4"/>
    <w:rsid w:val="00CF6D33"/>
    <w:rsid w:val="00CF6E91"/>
    <w:rsid w:val="00D05B92"/>
    <w:rsid w:val="00D075A0"/>
    <w:rsid w:val="00D1101A"/>
    <w:rsid w:val="00D1141D"/>
    <w:rsid w:val="00D1233E"/>
    <w:rsid w:val="00D2491A"/>
    <w:rsid w:val="00D333EE"/>
    <w:rsid w:val="00D34FC9"/>
    <w:rsid w:val="00D37B87"/>
    <w:rsid w:val="00D4555D"/>
    <w:rsid w:val="00D704BD"/>
    <w:rsid w:val="00D7620C"/>
    <w:rsid w:val="00D821BA"/>
    <w:rsid w:val="00D85B68"/>
    <w:rsid w:val="00D91367"/>
    <w:rsid w:val="00D93E45"/>
    <w:rsid w:val="00D957AA"/>
    <w:rsid w:val="00DA66C6"/>
    <w:rsid w:val="00DB3AF3"/>
    <w:rsid w:val="00DD0D79"/>
    <w:rsid w:val="00DD747D"/>
    <w:rsid w:val="00DE2B90"/>
    <w:rsid w:val="00DE6EB0"/>
    <w:rsid w:val="00E0781B"/>
    <w:rsid w:val="00E10C55"/>
    <w:rsid w:val="00E14C12"/>
    <w:rsid w:val="00E21C09"/>
    <w:rsid w:val="00E343AE"/>
    <w:rsid w:val="00E572A5"/>
    <w:rsid w:val="00E6004D"/>
    <w:rsid w:val="00E652BF"/>
    <w:rsid w:val="00E81978"/>
    <w:rsid w:val="00E84B39"/>
    <w:rsid w:val="00E84C34"/>
    <w:rsid w:val="00E87453"/>
    <w:rsid w:val="00E9493B"/>
    <w:rsid w:val="00E9525E"/>
    <w:rsid w:val="00EB3E20"/>
    <w:rsid w:val="00EC308C"/>
    <w:rsid w:val="00EC60C0"/>
    <w:rsid w:val="00ED285D"/>
    <w:rsid w:val="00EE09DC"/>
    <w:rsid w:val="00EE0E04"/>
    <w:rsid w:val="00EE3901"/>
    <w:rsid w:val="00EF3C5E"/>
    <w:rsid w:val="00F040CC"/>
    <w:rsid w:val="00F11664"/>
    <w:rsid w:val="00F22247"/>
    <w:rsid w:val="00F22639"/>
    <w:rsid w:val="00F30AE4"/>
    <w:rsid w:val="00F315DA"/>
    <w:rsid w:val="00F31750"/>
    <w:rsid w:val="00F379B7"/>
    <w:rsid w:val="00F466D4"/>
    <w:rsid w:val="00F525FA"/>
    <w:rsid w:val="00F57AE5"/>
    <w:rsid w:val="00F66449"/>
    <w:rsid w:val="00F916D5"/>
    <w:rsid w:val="00FA00C6"/>
    <w:rsid w:val="00FB7239"/>
    <w:rsid w:val="00FC117C"/>
    <w:rsid w:val="00FC327D"/>
    <w:rsid w:val="00FC729B"/>
    <w:rsid w:val="00FD2650"/>
    <w:rsid w:val="00FD75C4"/>
    <w:rsid w:val="00FE43A4"/>
    <w:rsid w:val="00FF2002"/>
    <w:rsid w:val="00FF3F7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DefaultParagraphFont"/>
    <w:uiPriority w:val="99"/>
    <w:unhideWhenUsed/>
    <w:rsid w:val="00AD4FD4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27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274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52742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DefaultParagraphFont"/>
    <w:uiPriority w:val="99"/>
    <w:unhideWhenUsed/>
    <w:rsid w:val="00AD4FD4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27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274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5274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jp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ood.khakhrani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9F9E54F39F4D249511E8DE950B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815B-5377-4B3F-8E46-BE21E09E59F5}"/>
      </w:docPartPr>
      <w:docPartBody>
        <w:p w:rsidR="00B77B57" w:rsidRDefault="005209A3">
          <w:pPr>
            <w:pStyle w:val="AC9F9E54F39F4D249511E8DE950B8697"/>
          </w:pPr>
          <w:r>
            <w:t>[Title Here, up to 12 Words, on One to Two Lines]</w:t>
          </w:r>
        </w:p>
      </w:docPartBody>
    </w:docPart>
    <w:docPart>
      <w:docPartPr>
        <w:name w:val="03651B6EE8134BFBA2EAB2F1E17B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509DF-CFAF-44B6-B259-272243E738CB}"/>
      </w:docPartPr>
      <w:docPartBody>
        <w:p w:rsidR="00B77B57" w:rsidRDefault="005209A3">
          <w:pPr>
            <w:pStyle w:val="03651B6EE8134BFBA2EAB2F1E17BDB53"/>
          </w:pPr>
          <w:r>
            <w:t>[Author Name(s), First M. Last, Omit Titles and Degrees]</w:t>
          </w:r>
        </w:p>
      </w:docPartBody>
    </w:docPart>
    <w:docPart>
      <w:docPartPr>
        <w:name w:val="5B39DC16666D43E0BBB17FACFB01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1CCD1-977A-493E-954B-588F09EFD22A}"/>
      </w:docPartPr>
      <w:docPartBody>
        <w:p w:rsidR="00B77B57" w:rsidRDefault="005209A3">
          <w:pPr>
            <w:pStyle w:val="5B39DC16666D43E0BBB17FACFB01CB3B"/>
          </w:pPr>
          <w:r>
            <w:t>[Institutional Affiliation(s)]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A3"/>
    <w:rsid w:val="001F08CD"/>
    <w:rsid w:val="00395C59"/>
    <w:rsid w:val="003C166D"/>
    <w:rsid w:val="005209A3"/>
    <w:rsid w:val="005B14D6"/>
    <w:rsid w:val="007D3090"/>
    <w:rsid w:val="00A97A8A"/>
    <w:rsid w:val="00B77B57"/>
    <w:rsid w:val="00BA4691"/>
    <w:rsid w:val="00C02EE4"/>
    <w:rsid w:val="00D666C1"/>
    <w:rsid w:val="00E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9F9E54F39F4D249511E8DE950B8697">
    <w:name w:val="AC9F9E54F39F4D249511E8DE950B8697"/>
  </w:style>
  <w:style w:type="paragraph" w:customStyle="1" w:styleId="03651B6EE8134BFBA2EAB2F1E17BDB53">
    <w:name w:val="03651B6EE8134BFBA2EAB2F1E17BDB53"/>
  </w:style>
  <w:style w:type="paragraph" w:customStyle="1" w:styleId="5B39DC16666D43E0BBB17FACFB01CB3B">
    <w:name w:val="5B39DC16666D43E0BBB17FACFB01CB3B"/>
  </w:style>
  <w:style w:type="paragraph" w:customStyle="1" w:styleId="40C341B1E7ED4FFABBB83E46D88F932C">
    <w:name w:val="40C341B1E7ED4FFABBB83E46D88F932C"/>
  </w:style>
  <w:style w:type="paragraph" w:customStyle="1" w:styleId="34925F8F4131439395555DC15C7D5EE4">
    <w:name w:val="34925F8F4131439395555DC15C7D5EE4"/>
  </w:style>
  <w:style w:type="paragraph" w:customStyle="1" w:styleId="194B67F56E944371AFB690EEAFCF5BF6">
    <w:name w:val="194B67F56E944371AFB690EEAFCF5BF6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F41C44609DF048369FEC82CBED885E9E">
    <w:name w:val="F41C44609DF048369FEC82CBED885E9E"/>
  </w:style>
  <w:style w:type="paragraph" w:customStyle="1" w:styleId="2A648A8A9AAD47C68336ED21502215CE">
    <w:name w:val="2A648A8A9AAD47C68336ED21502215CE"/>
  </w:style>
  <w:style w:type="paragraph" w:customStyle="1" w:styleId="4C3E58766D884F12A0349920ADB1C98E">
    <w:name w:val="4C3E58766D884F12A0349920ADB1C98E"/>
  </w:style>
  <w:style w:type="paragraph" w:customStyle="1" w:styleId="7A420F4F283D4E46A71C6F826ECFA910">
    <w:name w:val="7A420F4F283D4E46A71C6F826ECFA910"/>
  </w:style>
  <w:style w:type="paragraph" w:customStyle="1" w:styleId="A0BFD0267D1147CEB3631D34B794D37E">
    <w:name w:val="A0BFD0267D1147CEB3631D34B794D37E"/>
  </w:style>
  <w:style w:type="paragraph" w:customStyle="1" w:styleId="238B790E437C4784B20C854465F0440B">
    <w:name w:val="238B790E437C4784B20C854465F0440B"/>
  </w:style>
  <w:style w:type="paragraph" w:customStyle="1" w:styleId="2FDB77EF9110462AA5158EFCF0FFB5A8">
    <w:name w:val="2FDB77EF9110462AA5158EFCF0FFB5A8"/>
  </w:style>
  <w:style w:type="paragraph" w:customStyle="1" w:styleId="8FAA59385E9342DB86959C2FA920E052">
    <w:name w:val="8FAA59385E9342DB86959C2FA920E052"/>
  </w:style>
  <w:style w:type="paragraph" w:customStyle="1" w:styleId="103414086E7345F2A90FDDA91535F214">
    <w:name w:val="103414086E7345F2A90FDDA91535F214"/>
  </w:style>
  <w:style w:type="paragraph" w:customStyle="1" w:styleId="DE6E4335A57848FE9CC7750D2DF844B2">
    <w:name w:val="DE6E4335A57848FE9CC7750D2DF844B2"/>
  </w:style>
  <w:style w:type="paragraph" w:customStyle="1" w:styleId="B4AB1CB3836D404F9797ACB716B6782F">
    <w:name w:val="B4AB1CB3836D404F9797ACB716B6782F"/>
  </w:style>
  <w:style w:type="paragraph" w:customStyle="1" w:styleId="2C6FEE2FD09146F38DE0A4D482498390">
    <w:name w:val="2C6FEE2FD09146F38DE0A4D482498390"/>
  </w:style>
  <w:style w:type="paragraph" w:customStyle="1" w:styleId="18E593FA0FE94680B85C4BBC3F4B0190">
    <w:name w:val="18E593FA0FE94680B85C4BBC3F4B0190"/>
  </w:style>
  <w:style w:type="paragraph" w:customStyle="1" w:styleId="A6FD6B6B71044034B0A2E836237303BC">
    <w:name w:val="A6FD6B6B71044034B0A2E836237303BC"/>
  </w:style>
  <w:style w:type="paragraph" w:customStyle="1" w:styleId="B156CC38571944D39520BA7F72CF8409">
    <w:name w:val="B156CC38571944D39520BA7F72CF8409"/>
  </w:style>
  <w:style w:type="paragraph" w:customStyle="1" w:styleId="C8593CA928A2439C84BDF18622DC913E">
    <w:name w:val="C8593CA928A2439C84BDF18622DC913E"/>
  </w:style>
  <w:style w:type="paragraph" w:customStyle="1" w:styleId="22C9A5E46862482589D34384379FE47A">
    <w:name w:val="22C9A5E46862482589D34384379FE47A"/>
  </w:style>
  <w:style w:type="paragraph" w:customStyle="1" w:styleId="FD05B811B2AE4734873C404B3824B38C">
    <w:name w:val="FD05B811B2AE4734873C404B3824B38C"/>
  </w:style>
  <w:style w:type="paragraph" w:customStyle="1" w:styleId="25F9B394D6464BB29778E8C92D3AD428">
    <w:name w:val="25F9B394D6464BB29778E8C92D3AD428"/>
  </w:style>
  <w:style w:type="paragraph" w:customStyle="1" w:styleId="2C4F603CF6B54C09914540B8F981B0C2">
    <w:name w:val="2C4F603CF6B54C09914540B8F981B0C2"/>
  </w:style>
  <w:style w:type="paragraph" w:customStyle="1" w:styleId="5688A128CEBC40DBBED7CE71AEF60F5B">
    <w:name w:val="5688A128CEBC40DBBED7CE71AEF60F5B"/>
  </w:style>
  <w:style w:type="paragraph" w:customStyle="1" w:styleId="16E8DFE6694B402099129299D7E16989">
    <w:name w:val="16E8DFE6694B402099129299D7E16989"/>
  </w:style>
  <w:style w:type="paragraph" w:customStyle="1" w:styleId="9BDDE1D7AF884C9CBBC6144D305A543B">
    <w:name w:val="9BDDE1D7AF884C9CBBC6144D305A543B"/>
  </w:style>
  <w:style w:type="paragraph" w:customStyle="1" w:styleId="EE6C90D3078B4DBF9D23B09CF963E773">
    <w:name w:val="EE6C90D3078B4DBF9D23B09CF963E773"/>
  </w:style>
  <w:style w:type="paragraph" w:customStyle="1" w:styleId="187610FA53CD4CCBBF08871E7C5CFAD5">
    <w:name w:val="187610FA53CD4CCBBF08871E7C5CFAD5"/>
  </w:style>
  <w:style w:type="paragraph" w:customStyle="1" w:styleId="8F5EF12822E7456AA6B5A32E97C52358">
    <w:name w:val="8F5EF12822E7456AA6B5A32E97C52358"/>
  </w:style>
  <w:style w:type="paragraph" w:customStyle="1" w:styleId="53F5E535D5344594B1CCD2A6FE9A6FFC">
    <w:name w:val="53F5E535D5344594B1CCD2A6FE9A6FFC"/>
  </w:style>
  <w:style w:type="paragraph" w:customStyle="1" w:styleId="E4761E73E1774BF6B1F8D3923C15225A">
    <w:name w:val="E4761E73E1774BF6B1F8D3923C15225A"/>
  </w:style>
  <w:style w:type="paragraph" w:customStyle="1" w:styleId="099A3251C9734F5AB35F542567AF1EBE">
    <w:name w:val="099A3251C9734F5AB35F542567AF1EBE"/>
  </w:style>
  <w:style w:type="paragraph" w:customStyle="1" w:styleId="5F9D330A512A4B3783BC9F4A9FBAB19B">
    <w:name w:val="5F9D330A512A4B3783BC9F4A9FBAB19B"/>
  </w:style>
  <w:style w:type="paragraph" w:customStyle="1" w:styleId="E60AF6E634004D738ACAA072772F5F27">
    <w:name w:val="E60AF6E634004D738ACAA072772F5F27"/>
  </w:style>
  <w:style w:type="paragraph" w:customStyle="1" w:styleId="6676C04AEF494524858EA58E8A62E2FD">
    <w:name w:val="6676C04AEF494524858EA58E8A62E2FD"/>
  </w:style>
  <w:style w:type="paragraph" w:customStyle="1" w:styleId="FF35CF697E7044DF97035D7B40734AA5">
    <w:name w:val="FF35CF697E7044DF97035D7B40734AA5"/>
  </w:style>
  <w:style w:type="paragraph" w:customStyle="1" w:styleId="73A49B62E30F4EAFB8E27C18E808A0CE">
    <w:name w:val="73A49B62E30F4EAFB8E27C18E808A0CE"/>
  </w:style>
  <w:style w:type="paragraph" w:customStyle="1" w:styleId="CC52477A5FC54658B4C75DDD6C660DA3">
    <w:name w:val="CC52477A5FC54658B4C75DDD6C660DA3"/>
  </w:style>
  <w:style w:type="paragraph" w:customStyle="1" w:styleId="90727E814FD34C3D8873D253460936F7">
    <w:name w:val="90727E814FD34C3D8873D253460936F7"/>
  </w:style>
  <w:style w:type="paragraph" w:customStyle="1" w:styleId="DE200D329563462A89164E48364E94D5">
    <w:name w:val="DE200D329563462A89164E48364E94D5"/>
  </w:style>
  <w:style w:type="paragraph" w:customStyle="1" w:styleId="4BB357A8E4E54C0EA15C9DB993F2796A">
    <w:name w:val="4BB357A8E4E54C0EA15C9DB993F2796A"/>
  </w:style>
  <w:style w:type="paragraph" w:customStyle="1" w:styleId="20859EC6F63D4093A51359BD026F8F0D">
    <w:name w:val="20859EC6F63D4093A51359BD026F8F0D"/>
  </w:style>
  <w:style w:type="paragraph" w:customStyle="1" w:styleId="5B0964DDA86C421AA31C7E0FC6EA3F14">
    <w:name w:val="5B0964DDA86C421AA31C7E0FC6EA3F14"/>
  </w:style>
  <w:style w:type="paragraph" w:customStyle="1" w:styleId="5AA58E4038B14A40AD0BD8AD4FF29294">
    <w:name w:val="5AA58E4038B14A40AD0BD8AD4FF29294"/>
  </w:style>
  <w:style w:type="paragraph" w:customStyle="1" w:styleId="C0F50A3BFD7E441BA98A960EF3D12DB6">
    <w:name w:val="C0F50A3BFD7E441BA98A960EF3D12DB6"/>
  </w:style>
  <w:style w:type="paragraph" w:customStyle="1" w:styleId="437650BA810E4612A3140272B530BC34">
    <w:name w:val="437650BA810E4612A3140272B530BC34"/>
  </w:style>
  <w:style w:type="paragraph" w:customStyle="1" w:styleId="40EB8F0B58C44835A16BCA06A5BE106D">
    <w:name w:val="40EB8F0B58C44835A16BCA06A5BE106D"/>
  </w:style>
  <w:style w:type="paragraph" w:customStyle="1" w:styleId="98C10B5AE07E4BF993D28A68EE614ED1">
    <w:name w:val="98C10B5AE07E4BF993D28A68EE614ED1"/>
  </w:style>
  <w:style w:type="paragraph" w:customStyle="1" w:styleId="B5E4B70EA98744AD825DA7788C1F5D87">
    <w:name w:val="B5E4B70EA98744AD825DA7788C1F5D87"/>
  </w:style>
  <w:style w:type="paragraph" w:customStyle="1" w:styleId="D9F1B0D618AC412FAE4330F79E756D2B">
    <w:name w:val="D9F1B0D618AC412FAE4330F79E756D2B"/>
  </w:style>
  <w:style w:type="paragraph" w:customStyle="1" w:styleId="9752F4947CB34DAA9ABA4818E045BFD3">
    <w:name w:val="9752F4947CB34DAA9ABA4818E045BFD3"/>
  </w:style>
  <w:style w:type="paragraph" w:customStyle="1" w:styleId="83E2B78BCDAE410FABDC60FECC5C1FFA">
    <w:name w:val="83E2B78BCDAE410FABDC60FECC5C1FFA"/>
  </w:style>
  <w:style w:type="paragraph" w:customStyle="1" w:styleId="39466ECEC435422A9ED4C176ACBA4D4B">
    <w:name w:val="39466ECEC435422A9ED4C176ACBA4D4B"/>
  </w:style>
  <w:style w:type="paragraph" w:customStyle="1" w:styleId="5658D97FFB3442DA8318200FEE9A4718">
    <w:name w:val="5658D97FFB3442DA8318200FEE9A4718"/>
  </w:style>
  <w:style w:type="paragraph" w:customStyle="1" w:styleId="C585E2DBD781481BAB81F1129CB1905E">
    <w:name w:val="C585E2DBD781481BAB81F1129CB1905E"/>
  </w:style>
  <w:style w:type="paragraph" w:customStyle="1" w:styleId="BCFEDBE3910449D982FA9332932238E2">
    <w:name w:val="BCFEDBE3910449D982FA9332932238E2"/>
  </w:style>
  <w:style w:type="paragraph" w:customStyle="1" w:styleId="CCD14E58D3FE4796A9499E528B7FC1E7">
    <w:name w:val="CCD14E58D3FE4796A9499E528B7FC1E7"/>
  </w:style>
  <w:style w:type="paragraph" w:customStyle="1" w:styleId="016FF245E0AC49A1B6D0F44D1B5ABA92">
    <w:name w:val="016FF245E0AC49A1B6D0F44D1B5ABA92"/>
  </w:style>
  <w:style w:type="paragraph" w:customStyle="1" w:styleId="E6EA12A040E8467D9C24BDE8767A6ECF">
    <w:name w:val="E6EA12A040E8467D9C24BDE8767A6ECF"/>
  </w:style>
  <w:style w:type="paragraph" w:customStyle="1" w:styleId="4572E121DB7B4A18AC6901217929A3C5">
    <w:name w:val="4572E121DB7B4A18AC6901217929A3C5"/>
  </w:style>
  <w:style w:type="paragraph" w:customStyle="1" w:styleId="A260871C75DA46658BC59B9DD67D0AA0">
    <w:name w:val="A260871C75DA46658BC59B9DD67D0AA0"/>
    <w:rsid w:val="003C166D"/>
    <w:pPr>
      <w:spacing w:after="200" w:line="276" w:lineRule="auto"/>
    </w:pPr>
  </w:style>
  <w:style w:type="paragraph" w:customStyle="1" w:styleId="5C2F33A2D354405B8AE8325ADD0A8093">
    <w:name w:val="5C2F33A2D354405B8AE8325ADD0A8093"/>
    <w:rsid w:val="003C166D"/>
    <w:pPr>
      <w:spacing w:after="200" w:line="276" w:lineRule="auto"/>
    </w:pPr>
  </w:style>
  <w:style w:type="paragraph" w:customStyle="1" w:styleId="CA584E12110F4EE088DF07CF2DCC921A">
    <w:name w:val="CA584E12110F4EE088DF07CF2DCC921A"/>
    <w:rsid w:val="007D3090"/>
    <w:pPr>
      <w:spacing w:after="200" w:line="276" w:lineRule="auto"/>
    </w:pPr>
  </w:style>
  <w:style w:type="paragraph" w:customStyle="1" w:styleId="08DDA4712F824DA69EDA6ABB17CFF498">
    <w:name w:val="08DDA4712F824DA69EDA6ABB17CFF498"/>
    <w:rsid w:val="007D3090"/>
    <w:pPr>
      <w:spacing w:after="200" w:line="276" w:lineRule="auto"/>
    </w:pPr>
  </w:style>
  <w:style w:type="paragraph" w:customStyle="1" w:styleId="6ECB955F85C4447286BCF757754097FE">
    <w:name w:val="6ECB955F85C4447286BCF757754097FE"/>
    <w:rsid w:val="007D309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9F9E54F39F4D249511E8DE950B8697">
    <w:name w:val="AC9F9E54F39F4D249511E8DE950B8697"/>
  </w:style>
  <w:style w:type="paragraph" w:customStyle="1" w:styleId="03651B6EE8134BFBA2EAB2F1E17BDB53">
    <w:name w:val="03651B6EE8134BFBA2EAB2F1E17BDB53"/>
  </w:style>
  <w:style w:type="paragraph" w:customStyle="1" w:styleId="5B39DC16666D43E0BBB17FACFB01CB3B">
    <w:name w:val="5B39DC16666D43E0BBB17FACFB01CB3B"/>
  </w:style>
  <w:style w:type="paragraph" w:customStyle="1" w:styleId="40C341B1E7ED4FFABBB83E46D88F932C">
    <w:name w:val="40C341B1E7ED4FFABBB83E46D88F932C"/>
  </w:style>
  <w:style w:type="paragraph" w:customStyle="1" w:styleId="34925F8F4131439395555DC15C7D5EE4">
    <w:name w:val="34925F8F4131439395555DC15C7D5EE4"/>
  </w:style>
  <w:style w:type="paragraph" w:customStyle="1" w:styleId="194B67F56E944371AFB690EEAFCF5BF6">
    <w:name w:val="194B67F56E944371AFB690EEAFCF5BF6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F41C44609DF048369FEC82CBED885E9E">
    <w:name w:val="F41C44609DF048369FEC82CBED885E9E"/>
  </w:style>
  <w:style w:type="paragraph" w:customStyle="1" w:styleId="2A648A8A9AAD47C68336ED21502215CE">
    <w:name w:val="2A648A8A9AAD47C68336ED21502215CE"/>
  </w:style>
  <w:style w:type="paragraph" w:customStyle="1" w:styleId="4C3E58766D884F12A0349920ADB1C98E">
    <w:name w:val="4C3E58766D884F12A0349920ADB1C98E"/>
  </w:style>
  <w:style w:type="paragraph" w:customStyle="1" w:styleId="7A420F4F283D4E46A71C6F826ECFA910">
    <w:name w:val="7A420F4F283D4E46A71C6F826ECFA910"/>
  </w:style>
  <w:style w:type="paragraph" w:customStyle="1" w:styleId="A0BFD0267D1147CEB3631D34B794D37E">
    <w:name w:val="A0BFD0267D1147CEB3631D34B794D37E"/>
  </w:style>
  <w:style w:type="paragraph" w:customStyle="1" w:styleId="238B790E437C4784B20C854465F0440B">
    <w:name w:val="238B790E437C4784B20C854465F0440B"/>
  </w:style>
  <w:style w:type="paragraph" w:customStyle="1" w:styleId="2FDB77EF9110462AA5158EFCF0FFB5A8">
    <w:name w:val="2FDB77EF9110462AA5158EFCF0FFB5A8"/>
  </w:style>
  <w:style w:type="paragraph" w:customStyle="1" w:styleId="8FAA59385E9342DB86959C2FA920E052">
    <w:name w:val="8FAA59385E9342DB86959C2FA920E052"/>
  </w:style>
  <w:style w:type="paragraph" w:customStyle="1" w:styleId="103414086E7345F2A90FDDA91535F214">
    <w:name w:val="103414086E7345F2A90FDDA91535F214"/>
  </w:style>
  <w:style w:type="paragraph" w:customStyle="1" w:styleId="DE6E4335A57848FE9CC7750D2DF844B2">
    <w:name w:val="DE6E4335A57848FE9CC7750D2DF844B2"/>
  </w:style>
  <w:style w:type="paragraph" w:customStyle="1" w:styleId="B4AB1CB3836D404F9797ACB716B6782F">
    <w:name w:val="B4AB1CB3836D404F9797ACB716B6782F"/>
  </w:style>
  <w:style w:type="paragraph" w:customStyle="1" w:styleId="2C6FEE2FD09146F38DE0A4D482498390">
    <w:name w:val="2C6FEE2FD09146F38DE0A4D482498390"/>
  </w:style>
  <w:style w:type="paragraph" w:customStyle="1" w:styleId="18E593FA0FE94680B85C4BBC3F4B0190">
    <w:name w:val="18E593FA0FE94680B85C4BBC3F4B0190"/>
  </w:style>
  <w:style w:type="paragraph" w:customStyle="1" w:styleId="A6FD6B6B71044034B0A2E836237303BC">
    <w:name w:val="A6FD6B6B71044034B0A2E836237303BC"/>
  </w:style>
  <w:style w:type="paragraph" w:customStyle="1" w:styleId="B156CC38571944D39520BA7F72CF8409">
    <w:name w:val="B156CC38571944D39520BA7F72CF8409"/>
  </w:style>
  <w:style w:type="paragraph" w:customStyle="1" w:styleId="C8593CA928A2439C84BDF18622DC913E">
    <w:name w:val="C8593CA928A2439C84BDF18622DC913E"/>
  </w:style>
  <w:style w:type="paragraph" w:customStyle="1" w:styleId="22C9A5E46862482589D34384379FE47A">
    <w:name w:val="22C9A5E46862482589D34384379FE47A"/>
  </w:style>
  <w:style w:type="paragraph" w:customStyle="1" w:styleId="FD05B811B2AE4734873C404B3824B38C">
    <w:name w:val="FD05B811B2AE4734873C404B3824B38C"/>
  </w:style>
  <w:style w:type="paragraph" w:customStyle="1" w:styleId="25F9B394D6464BB29778E8C92D3AD428">
    <w:name w:val="25F9B394D6464BB29778E8C92D3AD428"/>
  </w:style>
  <w:style w:type="paragraph" w:customStyle="1" w:styleId="2C4F603CF6B54C09914540B8F981B0C2">
    <w:name w:val="2C4F603CF6B54C09914540B8F981B0C2"/>
  </w:style>
  <w:style w:type="paragraph" w:customStyle="1" w:styleId="5688A128CEBC40DBBED7CE71AEF60F5B">
    <w:name w:val="5688A128CEBC40DBBED7CE71AEF60F5B"/>
  </w:style>
  <w:style w:type="paragraph" w:customStyle="1" w:styleId="16E8DFE6694B402099129299D7E16989">
    <w:name w:val="16E8DFE6694B402099129299D7E16989"/>
  </w:style>
  <w:style w:type="paragraph" w:customStyle="1" w:styleId="9BDDE1D7AF884C9CBBC6144D305A543B">
    <w:name w:val="9BDDE1D7AF884C9CBBC6144D305A543B"/>
  </w:style>
  <w:style w:type="paragraph" w:customStyle="1" w:styleId="EE6C90D3078B4DBF9D23B09CF963E773">
    <w:name w:val="EE6C90D3078B4DBF9D23B09CF963E773"/>
  </w:style>
  <w:style w:type="paragraph" w:customStyle="1" w:styleId="187610FA53CD4CCBBF08871E7C5CFAD5">
    <w:name w:val="187610FA53CD4CCBBF08871E7C5CFAD5"/>
  </w:style>
  <w:style w:type="paragraph" w:customStyle="1" w:styleId="8F5EF12822E7456AA6B5A32E97C52358">
    <w:name w:val="8F5EF12822E7456AA6B5A32E97C52358"/>
  </w:style>
  <w:style w:type="paragraph" w:customStyle="1" w:styleId="53F5E535D5344594B1CCD2A6FE9A6FFC">
    <w:name w:val="53F5E535D5344594B1CCD2A6FE9A6FFC"/>
  </w:style>
  <w:style w:type="paragraph" w:customStyle="1" w:styleId="E4761E73E1774BF6B1F8D3923C15225A">
    <w:name w:val="E4761E73E1774BF6B1F8D3923C15225A"/>
  </w:style>
  <w:style w:type="paragraph" w:customStyle="1" w:styleId="099A3251C9734F5AB35F542567AF1EBE">
    <w:name w:val="099A3251C9734F5AB35F542567AF1EBE"/>
  </w:style>
  <w:style w:type="paragraph" w:customStyle="1" w:styleId="5F9D330A512A4B3783BC9F4A9FBAB19B">
    <w:name w:val="5F9D330A512A4B3783BC9F4A9FBAB19B"/>
  </w:style>
  <w:style w:type="paragraph" w:customStyle="1" w:styleId="E60AF6E634004D738ACAA072772F5F27">
    <w:name w:val="E60AF6E634004D738ACAA072772F5F27"/>
  </w:style>
  <w:style w:type="paragraph" w:customStyle="1" w:styleId="6676C04AEF494524858EA58E8A62E2FD">
    <w:name w:val="6676C04AEF494524858EA58E8A62E2FD"/>
  </w:style>
  <w:style w:type="paragraph" w:customStyle="1" w:styleId="FF35CF697E7044DF97035D7B40734AA5">
    <w:name w:val="FF35CF697E7044DF97035D7B40734AA5"/>
  </w:style>
  <w:style w:type="paragraph" w:customStyle="1" w:styleId="73A49B62E30F4EAFB8E27C18E808A0CE">
    <w:name w:val="73A49B62E30F4EAFB8E27C18E808A0CE"/>
  </w:style>
  <w:style w:type="paragraph" w:customStyle="1" w:styleId="CC52477A5FC54658B4C75DDD6C660DA3">
    <w:name w:val="CC52477A5FC54658B4C75DDD6C660DA3"/>
  </w:style>
  <w:style w:type="paragraph" w:customStyle="1" w:styleId="90727E814FD34C3D8873D253460936F7">
    <w:name w:val="90727E814FD34C3D8873D253460936F7"/>
  </w:style>
  <w:style w:type="paragraph" w:customStyle="1" w:styleId="DE200D329563462A89164E48364E94D5">
    <w:name w:val="DE200D329563462A89164E48364E94D5"/>
  </w:style>
  <w:style w:type="paragraph" w:customStyle="1" w:styleId="4BB357A8E4E54C0EA15C9DB993F2796A">
    <w:name w:val="4BB357A8E4E54C0EA15C9DB993F2796A"/>
  </w:style>
  <w:style w:type="paragraph" w:customStyle="1" w:styleId="20859EC6F63D4093A51359BD026F8F0D">
    <w:name w:val="20859EC6F63D4093A51359BD026F8F0D"/>
  </w:style>
  <w:style w:type="paragraph" w:customStyle="1" w:styleId="5B0964DDA86C421AA31C7E0FC6EA3F14">
    <w:name w:val="5B0964DDA86C421AA31C7E0FC6EA3F14"/>
  </w:style>
  <w:style w:type="paragraph" w:customStyle="1" w:styleId="5AA58E4038B14A40AD0BD8AD4FF29294">
    <w:name w:val="5AA58E4038B14A40AD0BD8AD4FF29294"/>
  </w:style>
  <w:style w:type="paragraph" w:customStyle="1" w:styleId="C0F50A3BFD7E441BA98A960EF3D12DB6">
    <w:name w:val="C0F50A3BFD7E441BA98A960EF3D12DB6"/>
  </w:style>
  <w:style w:type="paragraph" w:customStyle="1" w:styleId="437650BA810E4612A3140272B530BC34">
    <w:name w:val="437650BA810E4612A3140272B530BC34"/>
  </w:style>
  <w:style w:type="paragraph" w:customStyle="1" w:styleId="40EB8F0B58C44835A16BCA06A5BE106D">
    <w:name w:val="40EB8F0B58C44835A16BCA06A5BE106D"/>
  </w:style>
  <w:style w:type="paragraph" w:customStyle="1" w:styleId="98C10B5AE07E4BF993D28A68EE614ED1">
    <w:name w:val="98C10B5AE07E4BF993D28A68EE614ED1"/>
  </w:style>
  <w:style w:type="paragraph" w:customStyle="1" w:styleId="B5E4B70EA98744AD825DA7788C1F5D87">
    <w:name w:val="B5E4B70EA98744AD825DA7788C1F5D87"/>
  </w:style>
  <w:style w:type="paragraph" w:customStyle="1" w:styleId="D9F1B0D618AC412FAE4330F79E756D2B">
    <w:name w:val="D9F1B0D618AC412FAE4330F79E756D2B"/>
  </w:style>
  <w:style w:type="paragraph" w:customStyle="1" w:styleId="9752F4947CB34DAA9ABA4818E045BFD3">
    <w:name w:val="9752F4947CB34DAA9ABA4818E045BFD3"/>
  </w:style>
  <w:style w:type="paragraph" w:customStyle="1" w:styleId="83E2B78BCDAE410FABDC60FECC5C1FFA">
    <w:name w:val="83E2B78BCDAE410FABDC60FECC5C1FFA"/>
  </w:style>
  <w:style w:type="paragraph" w:customStyle="1" w:styleId="39466ECEC435422A9ED4C176ACBA4D4B">
    <w:name w:val="39466ECEC435422A9ED4C176ACBA4D4B"/>
  </w:style>
  <w:style w:type="paragraph" w:customStyle="1" w:styleId="5658D97FFB3442DA8318200FEE9A4718">
    <w:name w:val="5658D97FFB3442DA8318200FEE9A4718"/>
  </w:style>
  <w:style w:type="paragraph" w:customStyle="1" w:styleId="C585E2DBD781481BAB81F1129CB1905E">
    <w:name w:val="C585E2DBD781481BAB81F1129CB1905E"/>
  </w:style>
  <w:style w:type="paragraph" w:customStyle="1" w:styleId="BCFEDBE3910449D982FA9332932238E2">
    <w:name w:val="BCFEDBE3910449D982FA9332932238E2"/>
  </w:style>
  <w:style w:type="paragraph" w:customStyle="1" w:styleId="CCD14E58D3FE4796A9499E528B7FC1E7">
    <w:name w:val="CCD14E58D3FE4796A9499E528B7FC1E7"/>
  </w:style>
  <w:style w:type="paragraph" w:customStyle="1" w:styleId="016FF245E0AC49A1B6D0F44D1B5ABA92">
    <w:name w:val="016FF245E0AC49A1B6D0F44D1B5ABA92"/>
  </w:style>
  <w:style w:type="paragraph" w:customStyle="1" w:styleId="E6EA12A040E8467D9C24BDE8767A6ECF">
    <w:name w:val="E6EA12A040E8467D9C24BDE8767A6ECF"/>
  </w:style>
  <w:style w:type="paragraph" w:customStyle="1" w:styleId="4572E121DB7B4A18AC6901217929A3C5">
    <w:name w:val="4572E121DB7B4A18AC6901217929A3C5"/>
  </w:style>
  <w:style w:type="paragraph" w:customStyle="1" w:styleId="A260871C75DA46658BC59B9DD67D0AA0">
    <w:name w:val="A260871C75DA46658BC59B9DD67D0AA0"/>
    <w:rsid w:val="003C166D"/>
    <w:pPr>
      <w:spacing w:after="200" w:line="276" w:lineRule="auto"/>
    </w:pPr>
  </w:style>
  <w:style w:type="paragraph" w:customStyle="1" w:styleId="5C2F33A2D354405B8AE8325ADD0A8093">
    <w:name w:val="5C2F33A2D354405B8AE8325ADD0A8093"/>
    <w:rsid w:val="003C166D"/>
    <w:pPr>
      <w:spacing w:after="200" w:line="276" w:lineRule="auto"/>
    </w:pPr>
  </w:style>
  <w:style w:type="paragraph" w:customStyle="1" w:styleId="CA584E12110F4EE088DF07CF2DCC921A">
    <w:name w:val="CA584E12110F4EE088DF07CF2DCC921A"/>
    <w:rsid w:val="007D3090"/>
    <w:pPr>
      <w:spacing w:after="200" w:line="276" w:lineRule="auto"/>
    </w:pPr>
  </w:style>
  <w:style w:type="paragraph" w:customStyle="1" w:styleId="08DDA4712F824DA69EDA6ABB17CFF498">
    <w:name w:val="08DDA4712F824DA69EDA6ABB17CFF498"/>
    <w:rsid w:val="007D3090"/>
    <w:pPr>
      <w:spacing w:after="200" w:line="276" w:lineRule="auto"/>
    </w:pPr>
  </w:style>
  <w:style w:type="paragraph" w:customStyle="1" w:styleId="6ECB955F85C4447286BCF757754097FE">
    <w:name w:val="6ECB955F85C4447286BCF757754097FE"/>
    <w:rsid w:val="007D309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literature review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E90013-A523-4A25-A0A4-1506DBEB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edition).dotx</Template>
  <TotalTime>117</TotalTime>
  <Pages>16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Adverse reaction to transfusion</vt:lpstr>
    </vt:vector>
  </TitlesOfParts>
  <Company/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reaction to transfusion</dc:title>
  <dc:creator>Masood Ali Khakhrani</dc:creator>
  <cp:lastModifiedBy>lenovo</cp:lastModifiedBy>
  <cp:revision>69</cp:revision>
  <dcterms:created xsi:type="dcterms:W3CDTF">2022-02-26T08:40:00Z</dcterms:created>
  <dcterms:modified xsi:type="dcterms:W3CDTF">2022-02-26T10:44:00Z</dcterms:modified>
</cp:coreProperties>
</file>