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B65BD8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824" w:rsidRPr="00AA4556" w:rsidRDefault="00EC3363" w:rsidP="00AA45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AI marketing</w:t>
      </w:r>
    </w:p>
    <w:p w:rsidR="00303824" w:rsidRPr="00AA4556" w:rsidRDefault="00D34E70" w:rsidP="00AA45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[Student Name]</w:t>
      </w:r>
    </w:p>
    <w:p w:rsidR="00D34E70" w:rsidRPr="00AA4556" w:rsidRDefault="00D34E70" w:rsidP="00AA45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[Name of Institution]</w:t>
      </w: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DF" w:rsidRPr="00AA4556" w:rsidRDefault="007D72D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DF" w:rsidRPr="00AA4556" w:rsidRDefault="007D72D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DF" w:rsidRPr="00AA4556" w:rsidRDefault="007D72D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2DF" w:rsidRPr="00AA4556" w:rsidRDefault="007D72D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743774470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color w:val="auto"/>
        </w:rPr>
      </w:sdtEndPr>
      <w:sdtContent>
        <w:p w:rsidR="007D72DF" w:rsidRPr="00AA4556" w:rsidRDefault="007D72DF" w:rsidP="00AA4556">
          <w:pPr>
            <w:pStyle w:val="TOCHeading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A4556">
            <w:rPr>
              <w:rFonts w:ascii="Times New Roman" w:hAnsi="Times New Roman" w:cs="Times New Roman"/>
              <w:sz w:val="24"/>
              <w:szCs w:val="24"/>
            </w:rPr>
            <w:t>Table of Contents</w:t>
          </w:r>
        </w:p>
        <w:p w:rsidR="00AA4556" w:rsidRPr="00AA4556" w:rsidRDefault="007D72DF" w:rsidP="00AA4556">
          <w:pPr>
            <w:pStyle w:val="TOC1"/>
            <w:tabs>
              <w:tab w:val="left" w:pos="44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AA455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begin"/>
          </w:r>
          <w:r w:rsidRPr="00AA455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instrText xml:space="preserve"> TOC \o "1-3" \h \z \u </w:instrText>
          </w:r>
          <w:r w:rsidRPr="00AA455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separate"/>
          </w:r>
          <w:hyperlink w:anchor="_Toc135147031" w:history="1">
            <w:r w:rsidR="00AA4556"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AA4556"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AA4556"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Chapter: 1 Introduction</w:t>
            </w:r>
            <w:r w:rsidR="00AA4556"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A4556"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A4556"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_Toc135147031 \h </w:instrText>
            </w:r>
            <w:r w:rsidR="00AA4556"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A4556"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A4556"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AA4556"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32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Background of the study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_Toc135147032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33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Research aim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_Toc135147033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34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Research objectives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_Toc135147034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35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Research questions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_Toc135147035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36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Significance of the study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_Toc135147036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1"/>
            <w:tabs>
              <w:tab w:val="left" w:pos="44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37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Chapter: 2 Literature Review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_Toc135147037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38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Unilever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_Toc135147038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39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Marketing strategy of Unilever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_Toc135147039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40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Competition market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_Toc135147040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41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Current status of AI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_Toc135147041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42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How does AI help in marketing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_Toc135147042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43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2.6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What do you propose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_Toc135147043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44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Financing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_Toc135147044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45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2.8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Benefits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_Toc135147045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1"/>
            <w:tabs>
              <w:tab w:val="left" w:pos="44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46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Chapter:3 Research Methodology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_Toc135147046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47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Research Philosophy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_Toc135147047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48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3.1.1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Interpretivism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_Toc135147048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49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3.1.2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Positivism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_Toc135147049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50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3.1.3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Justification of interpretivism philosophy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_Toc135147050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51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Research approach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_Toc135147051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52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3.2.1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Inductive approach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_Toc135147052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53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3.2.2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Deductive approach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_Toc135147053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54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3.2.3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Justification of inductive approach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_Toc135147054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55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Research design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_Toc135147055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56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Qualitative research design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_Toc135147056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57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Quantitative research design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_Toc135147057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58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3.3.3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Justification of qualitative research design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_Toc135147058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59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Data collection process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_Toc135147059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60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Primary data collection process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_Toc135147060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61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Secondary data collection process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_Toc135147061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3"/>
            <w:tabs>
              <w:tab w:val="left" w:pos="1320"/>
              <w:tab w:val="right" w:leader="dot" w:pos="935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5147062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3.4.3</w:t>
            </w:r>
            <w:r w:rsidRPr="00AA455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Justification of secondary data collection process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_Toc135147062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63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Data analysis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_Toc135147063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2"/>
            <w:tabs>
              <w:tab w:val="left" w:pos="88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64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Ethical consideration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_Toc135147064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4556" w:rsidRPr="00AA4556" w:rsidRDefault="00AA4556" w:rsidP="00AA4556">
          <w:pPr>
            <w:pStyle w:val="TOC1"/>
            <w:tabs>
              <w:tab w:val="left" w:pos="440"/>
              <w:tab w:val="right" w:leader="dot" w:pos="93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35147065" w:history="1"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AA4556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A455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Reference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_Toc135147065 \h </w:instrTex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AA455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D72DF" w:rsidRPr="00AA4556" w:rsidRDefault="007D72DF" w:rsidP="00AA4556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A4556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D34E70" w:rsidRDefault="00D34E7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56" w:rsidRDefault="00AA455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56" w:rsidRDefault="00AA455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56" w:rsidRDefault="00AA455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56" w:rsidRDefault="00AA455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56" w:rsidRDefault="00AA455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56" w:rsidRDefault="00AA455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56" w:rsidRDefault="00AA455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56" w:rsidRDefault="00AA455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56" w:rsidRDefault="00AA455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556" w:rsidRPr="00AA4556" w:rsidRDefault="00AA455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E70" w:rsidRPr="00AA4556" w:rsidRDefault="00D34E70" w:rsidP="00AA4556">
      <w:pPr>
        <w:pStyle w:val="Heading1"/>
        <w:spacing w:line="360" w:lineRule="auto"/>
        <w:rPr>
          <w:rFonts w:cs="Times New Roman"/>
          <w:szCs w:val="24"/>
        </w:rPr>
      </w:pPr>
      <w:bookmarkStart w:id="0" w:name="_Toc135147031"/>
      <w:r w:rsidRPr="00AA4556">
        <w:rPr>
          <w:rFonts w:cs="Times New Roman"/>
          <w:szCs w:val="24"/>
        </w:rPr>
        <w:lastRenderedPageBreak/>
        <w:t>Chapter:</w:t>
      </w:r>
      <w:r w:rsidR="00DF6BEC" w:rsidRPr="00AA4556">
        <w:rPr>
          <w:rFonts w:cs="Times New Roman"/>
          <w:szCs w:val="24"/>
        </w:rPr>
        <w:t xml:space="preserve"> </w:t>
      </w:r>
      <w:r w:rsidRPr="00AA4556">
        <w:rPr>
          <w:rFonts w:cs="Times New Roman"/>
          <w:szCs w:val="24"/>
        </w:rPr>
        <w:t>1 Introduction</w:t>
      </w:r>
      <w:bookmarkEnd w:id="0"/>
      <w:r w:rsidRPr="00AA4556">
        <w:rPr>
          <w:rFonts w:cs="Times New Roman"/>
          <w:szCs w:val="24"/>
        </w:rPr>
        <w:t xml:space="preserve"> </w:t>
      </w:r>
      <w:r w:rsidR="006A15B1" w:rsidRPr="00AA4556">
        <w:rPr>
          <w:rFonts w:cs="Times New Roman"/>
          <w:szCs w:val="24"/>
        </w:rPr>
        <w:t xml:space="preserve"> </w:t>
      </w:r>
    </w:p>
    <w:p w:rsidR="00D34E70" w:rsidRPr="00AA4556" w:rsidRDefault="00D34E70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1" w:name="_Toc135147032"/>
      <w:r w:rsidRPr="00AA4556">
        <w:rPr>
          <w:rFonts w:cs="Times New Roman"/>
          <w:szCs w:val="24"/>
        </w:rPr>
        <w:t>Background of the study</w:t>
      </w:r>
      <w:bookmarkEnd w:id="1"/>
      <w:r w:rsidR="00303824" w:rsidRPr="00AA4556">
        <w:rPr>
          <w:rFonts w:cs="Times New Roman"/>
          <w:szCs w:val="24"/>
        </w:rPr>
        <w:t xml:space="preserve"> </w:t>
      </w:r>
      <w:r w:rsidR="007D72DF" w:rsidRPr="00AA4556">
        <w:rPr>
          <w:rFonts w:cs="Times New Roman"/>
          <w:szCs w:val="24"/>
        </w:rPr>
        <w:t xml:space="preserve"> </w:t>
      </w:r>
      <w:r w:rsidR="0006313A" w:rsidRPr="00AA4556">
        <w:rPr>
          <w:rFonts w:cs="Times New Roman"/>
          <w:szCs w:val="24"/>
        </w:rPr>
        <w:t xml:space="preserve"> </w:t>
      </w:r>
      <w:r w:rsidR="00B2634A" w:rsidRPr="00AA4556">
        <w:rPr>
          <w:rFonts w:cs="Times New Roman"/>
          <w:szCs w:val="24"/>
        </w:rPr>
        <w:t xml:space="preserve"> </w:t>
      </w:r>
      <w:r w:rsidR="00C2238E" w:rsidRPr="00AA4556">
        <w:rPr>
          <w:rFonts w:cs="Times New Roman"/>
          <w:szCs w:val="24"/>
        </w:rPr>
        <w:t xml:space="preserve"> </w:t>
      </w:r>
      <w:r w:rsidR="00AA4556">
        <w:rPr>
          <w:rFonts w:cs="Times New Roman"/>
          <w:szCs w:val="24"/>
        </w:rPr>
        <w:t xml:space="preserve"> </w:t>
      </w:r>
      <w:r w:rsidR="00523528">
        <w:rPr>
          <w:rFonts w:cs="Times New Roman"/>
          <w:szCs w:val="24"/>
        </w:rPr>
        <w:t xml:space="preserve">  </w:t>
      </w:r>
      <w:r w:rsidR="00FC786A">
        <w:rPr>
          <w:rFonts w:cs="Times New Roman"/>
          <w:szCs w:val="24"/>
        </w:rPr>
        <w:t xml:space="preserve">     </w:t>
      </w:r>
    </w:p>
    <w:p w:rsidR="00D34E70" w:rsidRPr="00AA4556" w:rsidRDefault="00A14135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In</w:t>
      </w:r>
      <w:r w:rsidR="00D34E70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D34E70" w:rsidRPr="00AA4556">
        <w:rPr>
          <w:rFonts w:ascii="Times New Roman" w:hAnsi="Times New Roman" w:cs="Times New Roman"/>
          <w:sz w:val="24"/>
          <w:szCs w:val="24"/>
        </w:rPr>
        <w:t>last decade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D34E70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>technological advancements have put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 xml:space="preserve">forward new methods to market a product globally. </w:t>
      </w:r>
      <w:r w:rsidR="005719F6" w:rsidRPr="00AA4556">
        <w:rPr>
          <w:rFonts w:ascii="Times New Roman" w:hAnsi="Times New Roman" w:cs="Times New Roman"/>
          <w:sz w:val="24"/>
          <w:szCs w:val="24"/>
        </w:rPr>
        <w:t xml:space="preserve">Digital advertising become most common </w:t>
      </w:r>
      <w:r w:rsidR="003E3892" w:rsidRPr="00AA4556">
        <w:rPr>
          <w:rFonts w:ascii="Times New Roman" w:hAnsi="Times New Roman" w:cs="Times New Roman"/>
          <w:sz w:val="24"/>
          <w:szCs w:val="24"/>
        </w:rPr>
        <w:t>as organizations have identified advertising patterns to promote their new range of products or services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Pandey et al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3E3892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AE1C5E" w:rsidRPr="00AA4556">
        <w:rPr>
          <w:rFonts w:ascii="Times New Roman" w:hAnsi="Times New Roman" w:cs="Times New Roman"/>
          <w:sz w:val="24"/>
          <w:szCs w:val="24"/>
        </w:rPr>
        <w:t>Online promotional methods provide ease in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AE1C5E" w:rsidRPr="00AA4556">
        <w:rPr>
          <w:rFonts w:ascii="Times New Roman" w:hAnsi="Times New Roman" w:cs="Times New Roman"/>
          <w:sz w:val="24"/>
          <w:szCs w:val="24"/>
        </w:rPr>
        <w:t xml:space="preserve">providing real-time knowledge among 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AE1C5E" w:rsidRPr="00AA4556">
        <w:rPr>
          <w:rFonts w:ascii="Times New Roman" w:hAnsi="Times New Roman" w:cs="Times New Roman"/>
          <w:sz w:val="24"/>
          <w:szCs w:val="24"/>
        </w:rPr>
        <w:t xml:space="preserve">target audience and </w:t>
      </w:r>
      <w:r w:rsidR="007316F9" w:rsidRPr="00AA4556">
        <w:rPr>
          <w:rFonts w:ascii="Times New Roman" w:hAnsi="Times New Roman" w:cs="Times New Roman"/>
          <w:sz w:val="24"/>
          <w:szCs w:val="24"/>
        </w:rPr>
        <w:t>gaining</w:t>
      </w:r>
      <w:r w:rsidR="00AE1C5E" w:rsidRPr="00AA4556">
        <w:rPr>
          <w:rFonts w:ascii="Times New Roman" w:hAnsi="Times New Roman" w:cs="Times New Roman"/>
          <w:sz w:val="24"/>
          <w:szCs w:val="24"/>
        </w:rPr>
        <w:t xml:space="preserve"> their perspectives based on feedback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Leung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AE1C5E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B0488B" w:rsidRPr="00AA4556">
        <w:rPr>
          <w:rFonts w:ascii="Times New Roman" w:hAnsi="Times New Roman" w:cs="Times New Roman"/>
          <w:sz w:val="24"/>
          <w:szCs w:val="24"/>
        </w:rPr>
        <w:t xml:space="preserve">Consumer buying </w:t>
      </w:r>
      <w:proofErr w:type="spellStart"/>
      <w:r w:rsidR="00B0488B" w:rsidRPr="00AA4556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CE79F8" w:rsidRPr="00AA4556">
        <w:rPr>
          <w:rFonts w:ascii="Times New Roman" w:hAnsi="Times New Roman" w:cs="Times New Roman"/>
          <w:sz w:val="24"/>
          <w:szCs w:val="24"/>
        </w:rPr>
        <w:t xml:space="preserve"> largely depends on marketing dimensions utilized by large-scale merchandising businesses to make people aware of the product/brand associated with 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CE79F8" w:rsidRPr="00AA4556">
        <w:rPr>
          <w:rFonts w:ascii="Times New Roman" w:hAnsi="Times New Roman" w:cs="Times New Roman"/>
          <w:sz w:val="24"/>
          <w:szCs w:val="24"/>
        </w:rPr>
        <w:t xml:space="preserve">entity. </w:t>
      </w:r>
      <w:r w:rsidR="002853AD" w:rsidRPr="00AA4556">
        <w:rPr>
          <w:rFonts w:ascii="Times New Roman" w:hAnsi="Times New Roman" w:cs="Times New Roman"/>
          <w:sz w:val="24"/>
          <w:szCs w:val="24"/>
        </w:rPr>
        <w:t xml:space="preserve">Online marketers have determined several methods </w:t>
      </w:r>
      <w:r w:rsidR="00B0488B" w:rsidRPr="00AA4556">
        <w:rPr>
          <w:rFonts w:ascii="Times New Roman" w:hAnsi="Times New Roman" w:cs="Times New Roman"/>
          <w:sz w:val="24"/>
          <w:szCs w:val="24"/>
        </w:rPr>
        <w:t>for communicating with consumers and gaining</w:t>
      </w:r>
      <w:r w:rsidR="00F943D4" w:rsidRPr="00AA4556">
        <w:rPr>
          <w:rFonts w:ascii="Times New Roman" w:hAnsi="Times New Roman" w:cs="Times New Roman"/>
          <w:sz w:val="24"/>
          <w:szCs w:val="24"/>
        </w:rPr>
        <w:t xml:space="preserve"> their interests and prior choices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Erlangga</w:t>
      </w:r>
      <w:proofErr w:type="spell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F943D4" w:rsidRPr="00AA4556">
        <w:rPr>
          <w:rFonts w:ascii="Times New Roman" w:hAnsi="Times New Roman" w:cs="Times New Roman"/>
          <w:sz w:val="24"/>
          <w:szCs w:val="24"/>
        </w:rPr>
        <w:t>. Online marketing tools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F943D4" w:rsidRPr="00AA4556">
        <w:rPr>
          <w:rFonts w:ascii="Times New Roman" w:hAnsi="Times New Roman" w:cs="Times New Roman"/>
          <w:sz w:val="24"/>
          <w:szCs w:val="24"/>
        </w:rPr>
        <w:t xml:space="preserve"> i.e. content marketing, email marketing, digital marketing etc.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F943D4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3E5AAD" w:rsidRPr="00AA4556">
        <w:rPr>
          <w:rFonts w:ascii="Times New Roman" w:hAnsi="Times New Roman" w:cs="Times New Roman"/>
          <w:sz w:val="24"/>
          <w:szCs w:val="24"/>
        </w:rPr>
        <w:t xml:space="preserve">are </w:t>
      </w:r>
      <w:r w:rsidR="00B0488B" w:rsidRPr="00AA4556">
        <w:rPr>
          <w:rFonts w:ascii="Times New Roman" w:hAnsi="Times New Roman" w:cs="Times New Roman"/>
          <w:sz w:val="24"/>
          <w:szCs w:val="24"/>
        </w:rPr>
        <w:t xml:space="preserve">adequate methods for understanding consumer </w:t>
      </w:r>
      <w:proofErr w:type="spellStart"/>
      <w:r w:rsidR="00B0488B" w:rsidRPr="00AA4556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="00B0488B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076965" w:rsidRPr="00AA4556">
        <w:rPr>
          <w:rFonts w:ascii="Times New Roman" w:hAnsi="Times New Roman" w:cs="Times New Roman"/>
          <w:sz w:val="24"/>
          <w:szCs w:val="24"/>
        </w:rPr>
        <w:t xml:space="preserve">and their perception </w:t>
      </w:r>
      <w:r w:rsidR="007316F9" w:rsidRPr="00AA4556">
        <w:rPr>
          <w:rFonts w:ascii="Times New Roman" w:hAnsi="Times New Roman" w:cs="Times New Roman"/>
          <w:sz w:val="24"/>
          <w:szCs w:val="24"/>
        </w:rPr>
        <w:t>of</w:t>
      </w:r>
      <w:r w:rsidR="00076965" w:rsidRPr="00AA4556">
        <w:rPr>
          <w:rFonts w:ascii="Times New Roman" w:hAnsi="Times New Roman" w:cs="Times New Roman"/>
          <w:sz w:val="24"/>
          <w:szCs w:val="24"/>
        </w:rPr>
        <w:t xml:space="preserve"> products offered by 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an </w:t>
      </w:r>
      <w:r w:rsidR="00076965" w:rsidRPr="00AA4556">
        <w:rPr>
          <w:rFonts w:ascii="Times New Roman" w:hAnsi="Times New Roman" w:cs="Times New Roman"/>
          <w:sz w:val="24"/>
          <w:szCs w:val="24"/>
        </w:rPr>
        <w:t>organization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Forghani</w:t>
      </w:r>
      <w:proofErr w:type="spell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076965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EB61E3" w:rsidRPr="00AA4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E70" w:rsidRPr="00AA4556" w:rsidRDefault="007316F9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A s</w:t>
      </w:r>
      <w:r w:rsidR="00867352" w:rsidRPr="00AA4556">
        <w:rPr>
          <w:rFonts w:ascii="Times New Roman" w:hAnsi="Times New Roman" w:cs="Times New Roman"/>
          <w:sz w:val="24"/>
          <w:szCs w:val="24"/>
        </w:rPr>
        <w:t>tu</w:t>
      </w:r>
      <w:r w:rsidR="00E1550B" w:rsidRPr="00AA4556">
        <w:rPr>
          <w:rFonts w:ascii="Times New Roman" w:hAnsi="Times New Roman" w:cs="Times New Roman"/>
          <w:sz w:val="24"/>
          <w:szCs w:val="24"/>
        </w:rPr>
        <w:t xml:space="preserve">dy </w:t>
      </w:r>
      <w:r w:rsidR="00B0488B" w:rsidRPr="00AA4556">
        <w:rPr>
          <w:rFonts w:ascii="Times New Roman" w:hAnsi="Times New Roman" w:cs="Times New Roman"/>
          <w:sz w:val="24"/>
          <w:szCs w:val="24"/>
        </w:rPr>
        <w:t>by</w:t>
      </w:r>
      <w:r w:rsidR="00E1550B" w:rsidRPr="00AA4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Madusanka</w:t>
      </w:r>
      <w:proofErr w:type="spell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2022</w:t>
      </w:r>
      <w:r w:rsidR="00867352" w:rsidRPr="00AA4556">
        <w:rPr>
          <w:rFonts w:ascii="Times New Roman" w:hAnsi="Times New Roman" w:cs="Times New Roman"/>
          <w:sz w:val="24"/>
          <w:szCs w:val="24"/>
        </w:rPr>
        <w:t>) shows that well-reputed firms and large</w:t>
      </w:r>
      <w:r w:rsidRPr="00AA4556">
        <w:rPr>
          <w:rFonts w:ascii="Times New Roman" w:hAnsi="Times New Roman" w:cs="Times New Roman"/>
          <w:sz w:val="24"/>
          <w:szCs w:val="24"/>
        </w:rPr>
        <w:t>-</w:t>
      </w:r>
      <w:r w:rsidR="00867352" w:rsidRPr="00AA4556">
        <w:rPr>
          <w:rFonts w:ascii="Times New Roman" w:hAnsi="Times New Roman" w:cs="Times New Roman"/>
          <w:sz w:val="24"/>
          <w:szCs w:val="24"/>
        </w:rPr>
        <w:t xml:space="preserve">scale corporations have made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867352" w:rsidRPr="00AA4556">
        <w:rPr>
          <w:rFonts w:ascii="Times New Roman" w:hAnsi="Times New Roman" w:cs="Times New Roman"/>
          <w:sz w:val="24"/>
          <w:szCs w:val="24"/>
        </w:rPr>
        <w:t xml:space="preserve">bulk of investments to make their advertising patterns more integrated and centralized to </w:t>
      </w:r>
      <w:r w:rsidR="00DC49E5" w:rsidRPr="00AA4556">
        <w:rPr>
          <w:rFonts w:ascii="Times New Roman" w:hAnsi="Times New Roman" w:cs="Times New Roman"/>
          <w:sz w:val="24"/>
          <w:szCs w:val="24"/>
        </w:rPr>
        <w:t>gain consumer</w:t>
      </w:r>
      <w:r w:rsidRPr="00AA4556">
        <w:rPr>
          <w:rFonts w:ascii="Times New Roman" w:hAnsi="Times New Roman" w:cs="Times New Roman"/>
          <w:sz w:val="24"/>
          <w:szCs w:val="24"/>
        </w:rPr>
        <w:t>s’</w:t>
      </w:r>
      <w:r w:rsidR="00DC49E5" w:rsidRPr="00AA4556">
        <w:rPr>
          <w:rFonts w:ascii="Times New Roman" w:hAnsi="Times New Roman" w:cs="Times New Roman"/>
          <w:sz w:val="24"/>
          <w:szCs w:val="24"/>
        </w:rPr>
        <w:t xml:space="preserve"> broader insights. </w:t>
      </w:r>
      <w:r w:rsidR="00911486" w:rsidRPr="00AA4556">
        <w:rPr>
          <w:rFonts w:ascii="Times New Roman" w:hAnsi="Times New Roman" w:cs="Times New Roman"/>
          <w:sz w:val="24"/>
          <w:szCs w:val="24"/>
        </w:rPr>
        <w:t>Big data techniques and machine learning technologies have provided adequate competency to gain consumers</w:t>
      </w:r>
      <w:r w:rsidRPr="00AA4556">
        <w:rPr>
          <w:rFonts w:ascii="Times New Roman" w:hAnsi="Times New Roman" w:cs="Times New Roman"/>
          <w:sz w:val="24"/>
          <w:szCs w:val="24"/>
        </w:rPr>
        <w:t>'</w:t>
      </w:r>
      <w:r w:rsidR="00911486" w:rsidRPr="00AA4556">
        <w:rPr>
          <w:rFonts w:ascii="Times New Roman" w:hAnsi="Times New Roman" w:cs="Times New Roman"/>
          <w:sz w:val="24"/>
          <w:szCs w:val="24"/>
        </w:rPr>
        <w:t xml:space="preserve"> information and </w:t>
      </w:r>
      <w:r w:rsidR="00B0488B" w:rsidRPr="00AA4556">
        <w:rPr>
          <w:rFonts w:ascii="Times New Roman" w:hAnsi="Times New Roman" w:cs="Times New Roman"/>
          <w:sz w:val="24"/>
          <w:szCs w:val="24"/>
        </w:rPr>
        <w:t>identify</w:t>
      </w:r>
      <w:r w:rsidR="00911486" w:rsidRPr="00AA4556">
        <w:rPr>
          <w:rFonts w:ascii="Times New Roman" w:hAnsi="Times New Roman" w:cs="Times New Roman"/>
          <w:sz w:val="24"/>
          <w:szCs w:val="24"/>
        </w:rPr>
        <w:t xml:space="preserve"> product</w:t>
      </w:r>
      <w:r w:rsidRPr="00AA4556">
        <w:rPr>
          <w:rFonts w:ascii="Times New Roman" w:hAnsi="Times New Roman" w:cs="Times New Roman"/>
          <w:sz w:val="24"/>
          <w:szCs w:val="24"/>
        </w:rPr>
        <w:t>-</w:t>
      </w:r>
      <w:r w:rsidR="00911486" w:rsidRPr="00AA4556">
        <w:rPr>
          <w:rFonts w:ascii="Times New Roman" w:hAnsi="Times New Roman" w:cs="Times New Roman"/>
          <w:sz w:val="24"/>
          <w:szCs w:val="24"/>
        </w:rPr>
        <w:t>related choices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Wang et al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911486" w:rsidRPr="00AA4556">
        <w:rPr>
          <w:rFonts w:ascii="Times New Roman" w:hAnsi="Times New Roman" w:cs="Times New Roman"/>
          <w:sz w:val="24"/>
          <w:szCs w:val="24"/>
        </w:rPr>
        <w:t xml:space="preserve">. Unilever plc. </w:t>
      </w:r>
      <w:proofErr w:type="gramStart"/>
      <w:r w:rsidR="00B0488B" w:rsidRPr="00AA4556">
        <w:rPr>
          <w:rFonts w:ascii="Times New Roman" w:hAnsi="Times New Roman" w:cs="Times New Roman"/>
          <w:sz w:val="24"/>
          <w:szCs w:val="24"/>
        </w:rPr>
        <w:t>b</w:t>
      </w:r>
      <w:r w:rsidR="00911486" w:rsidRPr="00AA4556">
        <w:rPr>
          <w:rFonts w:ascii="Times New Roman" w:hAnsi="Times New Roman" w:cs="Times New Roman"/>
          <w:sz w:val="24"/>
          <w:szCs w:val="24"/>
        </w:rPr>
        <w:t>eing</w:t>
      </w:r>
      <w:proofErr w:type="gramEnd"/>
      <w:r w:rsidR="00911486" w:rsidRPr="00AA4556">
        <w:rPr>
          <w:rFonts w:ascii="Times New Roman" w:hAnsi="Times New Roman" w:cs="Times New Roman"/>
          <w:sz w:val="24"/>
          <w:szCs w:val="24"/>
        </w:rPr>
        <w:t xml:space="preserve"> one of the multinational fast</w:t>
      </w:r>
      <w:r w:rsidRPr="00AA4556">
        <w:rPr>
          <w:rFonts w:ascii="Times New Roman" w:hAnsi="Times New Roman" w:cs="Times New Roman"/>
          <w:sz w:val="24"/>
          <w:szCs w:val="24"/>
        </w:rPr>
        <w:t>-</w:t>
      </w:r>
      <w:r w:rsidR="00911486" w:rsidRPr="00AA4556">
        <w:rPr>
          <w:rFonts w:ascii="Times New Roman" w:hAnsi="Times New Roman" w:cs="Times New Roman"/>
          <w:sz w:val="24"/>
          <w:szCs w:val="24"/>
        </w:rPr>
        <w:t>moving consumer goods e</w:t>
      </w:r>
      <w:r w:rsidR="00D7185D" w:rsidRPr="00AA4556">
        <w:rPr>
          <w:rFonts w:ascii="Times New Roman" w:hAnsi="Times New Roman" w:cs="Times New Roman"/>
          <w:sz w:val="24"/>
          <w:szCs w:val="24"/>
        </w:rPr>
        <w:t>nterprise</w:t>
      </w:r>
      <w:r w:rsidRPr="00AA4556">
        <w:rPr>
          <w:rFonts w:ascii="Times New Roman" w:hAnsi="Times New Roman" w:cs="Times New Roman"/>
          <w:sz w:val="24"/>
          <w:szCs w:val="24"/>
        </w:rPr>
        <w:t>s</w:t>
      </w:r>
      <w:r w:rsidR="00D7185D" w:rsidRPr="00AA4556">
        <w:rPr>
          <w:rFonts w:ascii="Times New Roman" w:hAnsi="Times New Roman" w:cs="Times New Roman"/>
          <w:sz w:val="24"/>
          <w:szCs w:val="24"/>
        </w:rPr>
        <w:t xml:space="preserve"> operating globally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Prado., 2020). </w:t>
      </w:r>
      <w:r w:rsidR="00D7185D" w:rsidRPr="00AA4556">
        <w:rPr>
          <w:rFonts w:ascii="Times New Roman" w:hAnsi="Times New Roman" w:cs="Times New Roman"/>
          <w:sz w:val="24"/>
          <w:szCs w:val="24"/>
        </w:rPr>
        <w:t xml:space="preserve">With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D7185D" w:rsidRPr="00AA4556">
        <w:rPr>
          <w:rFonts w:ascii="Times New Roman" w:hAnsi="Times New Roman" w:cs="Times New Roman"/>
          <w:sz w:val="24"/>
          <w:szCs w:val="24"/>
        </w:rPr>
        <w:t>beauty, home and personal care product categor</w:t>
      </w:r>
      <w:r w:rsidRPr="00AA4556">
        <w:rPr>
          <w:rFonts w:ascii="Times New Roman" w:hAnsi="Times New Roman" w:cs="Times New Roman"/>
          <w:sz w:val="24"/>
          <w:szCs w:val="24"/>
        </w:rPr>
        <w:t>ies,</w:t>
      </w:r>
      <w:r w:rsidR="00D7185D" w:rsidRPr="00AA4556">
        <w:rPr>
          <w:rFonts w:ascii="Times New Roman" w:hAnsi="Times New Roman" w:cs="Times New Roman"/>
          <w:sz w:val="24"/>
          <w:szCs w:val="24"/>
        </w:rPr>
        <w:t xml:space="preserve"> consumers</w:t>
      </w:r>
      <w:r w:rsidRPr="00AA4556">
        <w:rPr>
          <w:rFonts w:ascii="Times New Roman" w:hAnsi="Times New Roman" w:cs="Times New Roman"/>
          <w:sz w:val="24"/>
          <w:szCs w:val="24"/>
        </w:rPr>
        <w:t>'</w:t>
      </w:r>
      <w:r w:rsidR="00D7185D" w:rsidRPr="00AA4556">
        <w:rPr>
          <w:rFonts w:ascii="Times New Roman" w:hAnsi="Times New Roman" w:cs="Times New Roman"/>
          <w:sz w:val="24"/>
          <w:szCs w:val="24"/>
        </w:rPr>
        <w:t xml:space="preserve"> daily</w:t>
      </w:r>
      <w:r w:rsidRPr="00AA4556">
        <w:rPr>
          <w:rFonts w:ascii="Times New Roman" w:hAnsi="Times New Roman" w:cs="Times New Roman"/>
          <w:sz w:val="24"/>
          <w:szCs w:val="24"/>
        </w:rPr>
        <w:t>-</w:t>
      </w:r>
      <w:r w:rsidR="00D7185D" w:rsidRPr="00AA4556">
        <w:rPr>
          <w:rFonts w:ascii="Times New Roman" w:hAnsi="Times New Roman" w:cs="Times New Roman"/>
          <w:sz w:val="24"/>
          <w:szCs w:val="24"/>
        </w:rPr>
        <w:t xml:space="preserve">based choices are accompanied. </w:t>
      </w:r>
      <w:r w:rsidR="006212FA" w:rsidRPr="00AA4556">
        <w:rPr>
          <w:rFonts w:ascii="Times New Roman" w:hAnsi="Times New Roman" w:cs="Times New Roman"/>
          <w:sz w:val="24"/>
          <w:szCs w:val="24"/>
        </w:rPr>
        <w:t>Unilever ha</w:t>
      </w:r>
      <w:r w:rsidRPr="00AA4556">
        <w:rPr>
          <w:rFonts w:ascii="Times New Roman" w:hAnsi="Times New Roman" w:cs="Times New Roman"/>
          <w:sz w:val="24"/>
          <w:szCs w:val="24"/>
        </w:rPr>
        <w:t>s</w:t>
      </w:r>
      <w:r w:rsidR="006212FA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6212FA" w:rsidRPr="00AA4556">
        <w:rPr>
          <w:rFonts w:ascii="Times New Roman" w:hAnsi="Times New Roman" w:cs="Times New Roman"/>
          <w:sz w:val="24"/>
          <w:szCs w:val="24"/>
        </w:rPr>
        <w:t>variety of consumer goods offered to global consumers</w:t>
      </w:r>
      <w:r w:rsidRPr="00AA4556">
        <w:rPr>
          <w:rFonts w:ascii="Times New Roman" w:hAnsi="Times New Roman" w:cs="Times New Roman"/>
          <w:sz w:val="24"/>
          <w:szCs w:val="24"/>
        </w:rPr>
        <w:t>;</w:t>
      </w:r>
      <w:r w:rsidR="006212FA" w:rsidRPr="00AA4556">
        <w:rPr>
          <w:rFonts w:ascii="Times New Roman" w:hAnsi="Times New Roman" w:cs="Times New Roman"/>
          <w:sz w:val="24"/>
          <w:szCs w:val="24"/>
        </w:rPr>
        <w:t xml:space="preserve"> therefore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6212FA" w:rsidRPr="00AA4556">
        <w:rPr>
          <w:rFonts w:ascii="Times New Roman" w:hAnsi="Times New Roman" w:cs="Times New Roman"/>
          <w:sz w:val="24"/>
          <w:szCs w:val="24"/>
        </w:rPr>
        <w:t xml:space="preserve"> effective marketing tactics </w:t>
      </w:r>
      <w:r w:rsidRPr="00AA4556">
        <w:rPr>
          <w:rFonts w:ascii="Times New Roman" w:hAnsi="Times New Roman" w:cs="Times New Roman"/>
          <w:sz w:val="24"/>
          <w:szCs w:val="24"/>
        </w:rPr>
        <w:t>are</w:t>
      </w:r>
      <w:r w:rsidR="006212FA" w:rsidRPr="00AA4556">
        <w:rPr>
          <w:rFonts w:ascii="Times New Roman" w:hAnsi="Times New Roman" w:cs="Times New Roman"/>
          <w:sz w:val="24"/>
          <w:szCs w:val="24"/>
        </w:rPr>
        <w:t xml:space="preserve"> prime emphasis to initiate based on which consumers changing preferences can be fulfilled. </w:t>
      </w:r>
      <w:r w:rsidR="00362895" w:rsidRPr="00AA4556">
        <w:rPr>
          <w:rFonts w:ascii="Times New Roman" w:hAnsi="Times New Roman" w:cs="Times New Roman"/>
          <w:sz w:val="24"/>
          <w:szCs w:val="24"/>
        </w:rPr>
        <w:t>To gain consumers</w:t>
      </w:r>
      <w:r w:rsidRPr="00AA4556">
        <w:rPr>
          <w:rFonts w:ascii="Times New Roman" w:hAnsi="Times New Roman" w:cs="Times New Roman"/>
          <w:sz w:val="24"/>
          <w:szCs w:val="24"/>
        </w:rPr>
        <w:t>'</w:t>
      </w:r>
      <w:r w:rsidR="00362895" w:rsidRPr="00AA4556">
        <w:rPr>
          <w:rFonts w:ascii="Times New Roman" w:hAnsi="Times New Roman" w:cs="Times New Roman"/>
          <w:sz w:val="24"/>
          <w:szCs w:val="24"/>
        </w:rPr>
        <w:t xml:space="preserve"> information and their past buying </w:t>
      </w:r>
      <w:proofErr w:type="spellStart"/>
      <w:r w:rsidR="00362895" w:rsidRPr="00AA4556">
        <w:rPr>
          <w:rFonts w:ascii="Times New Roman" w:hAnsi="Times New Roman" w:cs="Times New Roman"/>
          <w:sz w:val="24"/>
          <w:szCs w:val="24"/>
        </w:rPr>
        <w:t>behavio</w:t>
      </w:r>
      <w:r w:rsidRPr="00AA4556">
        <w:rPr>
          <w:rFonts w:ascii="Times New Roman" w:hAnsi="Times New Roman" w:cs="Times New Roman"/>
          <w:sz w:val="24"/>
          <w:szCs w:val="24"/>
        </w:rPr>
        <w:t>u</w:t>
      </w:r>
      <w:r w:rsidR="00362895" w:rsidRPr="00AA4556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362895" w:rsidRPr="00AA4556">
        <w:rPr>
          <w:rFonts w:ascii="Times New Roman" w:hAnsi="Times New Roman" w:cs="Times New Roman"/>
          <w:sz w:val="24"/>
          <w:szCs w:val="24"/>
        </w:rPr>
        <w:t>, big data p</w:t>
      </w:r>
      <w:r w:rsidRPr="00AA4556">
        <w:rPr>
          <w:rFonts w:ascii="Times New Roman" w:hAnsi="Times New Roman" w:cs="Times New Roman"/>
          <w:sz w:val="24"/>
          <w:szCs w:val="24"/>
        </w:rPr>
        <w:t>lay</w:t>
      </w:r>
      <w:r w:rsidR="00362895" w:rsidRPr="00AA4556">
        <w:rPr>
          <w:rFonts w:ascii="Times New Roman" w:hAnsi="Times New Roman" w:cs="Times New Roman"/>
          <w:sz w:val="24"/>
          <w:szCs w:val="24"/>
        </w:rPr>
        <w:t xml:space="preserve">s </w:t>
      </w:r>
      <w:r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362895" w:rsidRPr="00AA4556">
        <w:rPr>
          <w:rFonts w:ascii="Times New Roman" w:hAnsi="Times New Roman" w:cs="Times New Roman"/>
          <w:sz w:val="24"/>
          <w:szCs w:val="24"/>
        </w:rPr>
        <w:t xml:space="preserve">crucial role </w:t>
      </w:r>
      <w:r w:rsidRPr="00AA4556">
        <w:rPr>
          <w:rFonts w:ascii="Times New Roman" w:hAnsi="Times New Roman" w:cs="Times New Roman"/>
          <w:sz w:val="24"/>
          <w:szCs w:val="24"/>
        </w:rPr>
        <w:t>in making</w:t>
      </w:r>
      <w:r w:rsidR="00362895" w:rsidRPr="00AA4556">
        <w:rPr>
          <w:rFonts w:ascii="Times New Roman" w:hAnsi="Times New Roman" w:cs="Times New Roman"/>
          <w:sz w:val="24"/>
          <w:szCs w:val="24"/>
        </w:rPr>
        <w:t xml:space="preserve"> marketing managers aware </w:t>
      </w:r>
      <w:r w:rsidRPr="00AA4556">
        <w:rPr>
          <w:rFonts w:ascii="Times New Roman" w:hAnsi="Times New Roman" w:cs="Times New Roman"/>
          <w:sz w:val="24"/>
          <w:szCs w:val="24"/>
        </w:rPr>
        <w:t>of</w:t>
      </w:r>
      <w:r w:rsidR="00362895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62895" w:rsidRPr="00AA4556">
        <w:rPr>
          <w:rFonts w:ascii="Times New Roman" w:hAnsi="Times New Roman" w:cs="Times New Roman"/>
          <w:sz w:val="24"/>
          <w:szCs w:val="24"/>
        </w:rPr>
        <w:t>behavio</w:t>
      </w:r>
      <w:r w:rsidRPr="00AA4556">
        <w:rPr>
          <w:rFonts w:ascii="Times New Roman" w:hAnsi="Times New Roman" w:cs="Times New Roman"/>
          <w:sz w:val="24"/>
          <w:szCs w:val="24"/>
        </w:rPr>
        <w:t>u</w:t>
      </w:r>
      <w:r w:rsidR="00362895" w:rsidRPr="00AA4556">
        <w:rPr>
          <w:rFonts w:ascii="Times New Roman" w:hAnsi="Times New Roman" w:cs="Times New Roman"/>
          <w:sz w:val="24"/>
          <w:szCs w:val="24"/>
        </w:rPr>
        <w:t>ral</w:t>
      </w:r>
      <w:proofErr w:type="spellEnd"/>
      <w:r w:rsidR="00362895" w:rsidRPr="00AA4556">
        <w:rPr>
          <w:rFonts w:ascii="Times New Roman" w:hAnsi="Times New Roman" w:cs="Times New Roman"/>
          <w:sz w:val="24"/>
          <w:szCs w:val="24"/>
        </w:rPr>
        <w:t xml:space="preserve"> choices of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362895" w:rsidRPr="00AA4556">
        <w:rPr>
          <w:rFonts w:ascii="Times New Roman" w:hAnsi="Times New Roman" w:cs="Times New Roman"/>
          <w:sz w:val="24"/>
          <w:szCs w:val="24"/>
        </w:rPr>
        <w:t>target audience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Bab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proofErr w:type="spell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gramStart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Harris.,</w:t>
      </w:r>
      <w:proofErr w:type="gram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2023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362895" w:rsidRPr="00AA4556">
        <w:rPr>
          <w:rFonts w:ascii="Times New Roman" w:hAnsi="Times New Roman" w:cs="Times New Roman"/>
          <w:sz w:val="24"/>
          <w:szCs w:val="24"/>
        </w:rPr>
        <w:t>. Based on consumers</w:t>
      </w:r>
      <w:r w:rsidRPr="00AA4556">
        <w:rPr>
          <w:rFonts w:ascii="Times New Roman" w:hAnsi="Times New Roman" w:cs="Times New Roman"/>
          <w:sz w:val="24"/>
          <w:szCs w:val="24"/>
        </w:rPr>
        <w:t>'</w:t>
      </w:r>
      <w:r w:rsidR="00362895" w:rsidRPr="00AA4556">
        <w:rPr>
          <w:rFonts w:ascii="Times New Roman" w:hAnsi="Times New Roman" w:cs="Times New Roman"/>
          <w:sz w:val="24"/>
          <w:szCs w:val="24"/>
        </w:rPr>
        <w:t xml:space="preserve"> shopping patterns, specific products are market</w:t>
      </w:r>
      <w:r w:rsidRPr="00AA4556">
        <w:rPr>
          <w:rFonts w:ascii="Times New Roman" w:hAnsi="Times New Roman" w:cs="Times New Roman"/>
          <w:sz w:val="24"/>
          <w:szCs w:val="24"/>
        </w:rPr>
        <w:t>ed</w:t>
      </w:r>
      <w:r w:rsidR="00362895" w:rsidRPr="00AA4556">
        <w:rPr>
          <w:rFonts w:ascii="Times New Roman" w:hAnsi="Times New Roman" w:cs="Times New Roman"/>
          <w:sz w:val="24"/>
          <w:szCs w:val="24"/>
        </w:rPr>
        <w:t xml:space="preserve"> to people based on their personal choices.</w:t>
      </w:r>
      <w:r w:rsidR="00544FF6" w:rsidRPr="00AA4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E70" w:rsidRPr="00AA4556" w:rsidRDefault="00362895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Artificial intelligence (AI) technology is used to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965D6B" w:rsidRPr="00AA4556">
        <w:rPr>
          <w:rFonts w:ascii="Times New Roman" w:hAnsi="Times New Roman" w:cs="Times New Roman"/>
          <w:sz w:val="24"/>
          <w:szCs w:val="24"/>
        </w:rPr>
        <w:t xml:space="preserve">i.e. </w:t>
      </w:r>
      <w:r w:rsidRPr="00AA4556">
        <w:rPr>
          <w:rFonts w:ascii="Times New Roman" w:hAnsi="Times New Roman" w:cs="Times New Roman"/>
          <w:sz w:val="24"/>
          <w:szCs w:val="24"/>
        </w:rPr>
        <w:t>capture, record, maintain</w:t>
      </w:r>
      <w:r w:rsidR="00965D6B" w:rsidRPr="00AA4556">
        <w:rPr>
          <w:rFonts w:ascii="Times New Roman" w:hAnsi="Times New Roman" w:cs="Times New Roman"/>
          <w:sz w:val="24"/>
          <w:szCs w:val="24"/>
        </w:rPr>
        <w:t>, store, retrieve etc.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965D6B" w:rsidRPr="00AA4556">
        <w:rPr>
          <w:rFonts w:ascii="Times New Roman" w:hAnsi="Times New Roman" w:cs="Times New Roman"/>
          <w:sz w:val="24"/>
          <w:szCs w:val="24"/>
        </w:rPr>
        <w:t xml:space="preserve"> customer data and information by various methods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965D6B" w:rsidRPr="00AA4556">
        <w:rPr>
          <w:rFonts w:ascii="Times New Roman" w:hAnsi="Times New Roman" w:cs="Times New Roman"/>
          <w:sz w:val="24"/>
          <w:szCs w:val="24"/>
        </w:rPr>
        <w:t xml:space="preserve"> i.e. audio, video etc.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965D6B" w:rsidRPr="00AA4556">
        <w:rPr>
          <w:rFonts w:ascii="Times New Roman" w:hAnsi="Times New Roman" w:cs="Times New Roman"/>
          <w:sz w:val="24"/>
          <w:szCs w:val="24"/>
        </w:rPr>
        <w:t xml:space="preserve"> techniques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965D6B" w:rsidRPr="00AA4556">
        <w:rPr>
          <w:rFonts w:ascii="Times New Roman" w:hAnsi="Times New Roman" w:cs="Times New Roman"/>
          <w:sz w:val="24"/>
          <w:szCs w:val="24"/>
        </w:rPr>
        <w:t xml:space="preserve"> to identify their potential interests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ishra and </w:t>
      </w:r>
      <w:proofErr w:type="spellStart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Tyagi</w:t>
      </w:r>
      <w:proofErr w:type="spell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965D6B" w:rsidRPr="00AA4556">
        <w:rPr>
          <w:rFonts w:ascii="Times New Roman" w:hAnsi="Times New Roman" w:cs="Times New Roman"/>
          <w:sz w:val="24"/>
          <w:szCs w:val="24"/>
        </w:rPr>
        <w:t>. Moreover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965D6B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B0488B" w:rsidRPr="00AA4556">
        <w:rPr>
          <w:rFonts w:ascii="Times New Roman" w:hAnsi="Times New Roman" w:cs="Times New Roman"/>
          <w:sz w:val="24"/>
          <w:szCs w:val="24"/>
        </w:rPr>
        <w:t xml:space="preserve">consumers' understanding of products can be determined by conducting an online survey based on a questionnaire approach or </w:t>
      </w:r>
      <w:r w:rsidR="00B0488B" w:rsidRPr="00AA4556">
        <w:rPr>
          <w:rFonts w:ascii="Times New Roman" w:hAnsi="Times New Roman" w:cs="Times New Roman"/>
          <w:sz w:val="24"/>
          <w:szCs w:val="24"/>
        </w:rPr>
        <w:lastRenderedPageBreak/>
        <w:t>interviews, i.e. webinars, skype etc</w:t>
      </w:r>
      <w:r w:rsidR="003C6A8F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235228" w:rsidRPr="00AA4556">
        <w:rPr>
          <w:rFonts w:ascii="Times New Roman" w:hAnsi="Times New Roman" w:cs="Times New Roman"/>
          <w:sz w:val="24"/>
          <w:szCs w:val="24"/>
        </w:rPr>
        <w:t xml:space="preserve">Manufacturing and merchandising businesses have more concerns </w:t>
      </w:r>
      <w:r w:rsidR="007316F9" w:rsidRPr="00AA4556">
        <w:rPr>
          <w:rFonts w:ascii="Times New Roman" w:hAnsi="Times New Roman" w:cs="Times New Roman"/>
          <w:sz w:val="24"/>
          <w:szCs w:val="24"/>
        </w:rPr>
        <w:t>about investigating</w:t>
      </w:r>
      <w:r w:rsidR="00235228" w:rsidRPr="00AA4556">
        <w:rPr>
          <w:rFonts w:ascii="Times New Roman" w:hAnsi="Times New Roman" w:cs="Times New Roman"/>
          <w:sz w:val="24"/>
          <w:szCs w:val="24"/>
        </w:rPr>
        <w:t xml:space="preserve"> consumers buying </w:t>
      </w:r>
      <w:proofErr w:type="spellStart"/>
      <w:r w:rsidR="00235228" w:rsidRPr="00AA4556">
        <w:rPr>
          <w:rFonts w:ascii="Times New Roman" w:hAnsi="Times New Roman" w:cs="Times New Roman"/>
          <w:sz w:val="24"/>
          <w:szCs w:val="24"/>
        </w:rPr>
        <w:t>behavio</w:t>
      </w:r>
      <w:r w:rsidR="007316F9" w:rsidRPr="00AA4556">
        <w:rPr>
          <w:rFonts w:ascii="Times New Roman" w:hAnsi="Times New Roman" w:cs="Times New Roman"/>
          <w:sz w:val="24"/>
          <w:szCs w:val="24"/>
        </w:rPr>
        <w:t>u</w:t>
      </w:r>
      <w:r w:rsidR="00235228" w:rsidRPr="00AA455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35228" w:rsidRPr="00AA4556">
        <w:rPr>
          <w:rFonts w:ascii="Times New Roman" w:hAnsi="Times New Roman" w:cs="Times New Roman"/>
          <w:sz w:val="24"/>
          <w:szCs w:val="24"/>
        </w:rPr>
        <w:t xml:space="preserve"> based on which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235228" w:rsidRPr="00AA4556">
        <w:rPr>
          <w:rFonts w:ascii="Times New Roman" w:hAnsi="Times New Roman" w:cs="Times New Roman"/>
          <w:sz w:val="24"/>
          <w:szCs w:val="24"/>
        </w:rPr>
        <w:t xml:space="preserve"> i.e. product innovation, quality deliverance, packaging restructuring, </w:t>
      </w:r>
      <w:r w:rsidR="00385564" w:rsidRPr="00AA4556">
        <w:rPr>
          <w:rFonts w:ascii="Times New Roman" w:hAnsi="Times New Roman" w:cs="Times New Roman"/>
          <w:sz w:val="24"/>
          <w:szCs w:val="24"/>
        </w:rPr>
        <w:t>diversification in product line</w:t>
      </w:r>
      <w:r w:rsidR="007316F9" w:rsidRPr="00AA4556">
        <w:rPr>
          <w:rFonts w:ascii="Times New Roman" w:hAnsi="Times New Roman" w:cs="Times New Roman"/>
          <w:sz w:val="24"/>
          <w:szCs w:val="24"/>
        </w:rPr>
        <w:t>s</w:t>
      </w:r>
      <w:r w:rsidR="00385564" w:rsidRPr="00AA4556">
        <w:rPr>
          <w:rFonts w:ascii="Times New Roman" w:hAnsi="Times New Roman" w:cs="Times New Roman"/>
          <w:sz w:val="24"/>
          <w:szCs w:val="24"/>
        </w:rPr>
        <w:t xml:space="preserve"> etc.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385564" w:rsidRPr="00AA4556">
        <w:rPr>
          <w:rFonts w:ascii="Times New Roman" w:hAnsi="Times New Roman" w:cs="Times New Roman"/>
          <w:sz w:val="24"/>
          <w:szCs w:val="24"/>
        </w:rPr>
        <w:t xml:space="preserve"> can be introduced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Behl</w:t>
      </w:r>
      <w:proofErr w:type="spell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385564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7316F9" w:rsidRPr="00AA4556">
        <w:rPr>
          <w:rFonts w:ascii="Times New Roman" w:hAnsi="Times New Roman" w:cs="Times New Roman"/>
          <w:sz w:val="24"/>
          <w:szCs w:val="24"/>
        </w:rPr>
        <w:t>The f</w:t>
      </w:r>
      <w:r w:rsidR="00E1550B" w:rsidRPr="00AA4556">
        <w:rPr>
          <w:rFonts w:ascii="Times New Roman" w:hAnsi="Times New Roman" w:cs="Times New Roman"/>
          <w:sz w:val="24"/>
          <w:szCs w:val="24"/>
        </w:rPr>
        <w:t xml:space="preserve">indings of </w:t>
      </w:r>
      <w:proofErr w:type="spellStart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Saura</w:t>
      </w:r>
      <w:proofErr w:type="spell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(2021</w:t>
      </w:r>
      <w:r w:rsidR="00DF6F7D" w:rsidRPr="00AA4556">
        <w:rPr>
          <w:rFonts w:ascii="Times New Roman" w:hAnsi="Times New Roman" w:cs="Times New Roman"/>
          <w:sz w:val="24"/>
          <w:szCs w:val="24"/>
        </w:rPr>
        <w:t>) conclude that online marketing techniques have br</w:t>
      </w:r>
      <w:r w:rsidR="007316F9" w:rsidRPr="00AA4556">
        <w:rPr>
          <w:rFonts w:ascii="Times New Roman" w:hAnsi="Times New Roman" w:cs="Times New Roman"/>
          <w:sz w:val="24"/>
          <w:szCs w:val="24"/>
        </w:rPr>
        <w:t>ought</w:t>
      </w:r>
      <w:r w:rsidR="00DF6F7D" w:rsidRPr="00AA4556">
        <w:rPr>
          <w:rFonts w:ascii="Times New Roman" w:hAnsi="Times New Roman" w:cs="Times New Roman"/>
          <w:sz w:val="24"/>
          <w:szCs w:val="24"/>
        </w:rPr>
        <w:t xml:space="preserve"> adequate advancements in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DF6F7D" w:rsidRPr="00AA4556">
        <w:rPr>
          <w:rFonts w:ascii="Times New Roman" w:hAnsi="Times New Roman" w:cs="Times New Roman"/>
          <w:sz w:val="24"/>
          <w:szCs w:val="24"/>
        </w:rPr>
        <w:t xml:space="preserve">identifying individual requirements. </w:t>
      </w:r>
      <w:r w:rsidR="007316F9" w:rsidRPr="00AA4556">
        <w:rPr>
          <w:rFonts w:ascii="Times New Roman" w:hAnsi="Times New Roman" w:cs="Times New Roman"/>
          <w:sz w:val="24"/>
          <w:szCs w:val="24"/>
        </w:rPr>
        <w:t>Creating</w:t>
      </w:r>
      <w:r w:rsidR="003022AC" w:rsidRPr="00AA4556">
        <w:rPr>
          <w:rFonts w:ascii="Times New Roman" w:hAnsi="Times New Roman" w:cs="Times New Roman"/>
          <w:sz w:val="24"/>
          <w:szCs w:val="24"/>
        </w:rPr>
        <w:t xml:space="preserve"> brand identity demands 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3022AC" w:rsidRPr="00AA4556">
        <w:rPr>
          <w:rFonts w:ascii="Times New Roman" w:hAnsi="Times New Roman" w:cs="Times New Roman"/>
          <w:sz w:val="24"/>
          <w:szCs w:val="24"/>
        </w:rPr>
        <w:t xml:space="preserve">implication of digital marketing processes that assist marketing managers </w:t>
      </w:r>
      <w:r w:rsidR="007316F9" w:rsidRPr="00AA4556">
        <w:rPr>
          <w:rFonts w:ascii="Times New Roman" w:hAnsi="Times New Roman" w:cs="Times New Roman"/>
          <w:sz w:val="24"/>
          <w:szCs w:val="24"/>
        </w:rPr>
        <w:t>in understanding</w:t>
      </w:r>
      <w:r w:rsidR="003022AC" w:rsidRPr="00AA4556">
        <w:rPr>
          <w:rFonts w:ascii="Times New Roman" w:hAnsi="Times New Roman" w:cs="Times New Roman"/>
          <w:sz w:val="24"/>
          <w:szCs w:val="24"/>
        </w:rPr>
        <w:t xml:space="preserve"> how people are attracted towards new product categor</w:t>
      </w:r>
      <w:r w:rsidR="007316F9" w:rsidRPr="00AA4556">
        <w:rPr>
          <w:rFonts w:ascii="Times New Roman" w:hAnsi="Times New Roman" w:cs="Times New Roman"/>
          <w:sz w:val="24"/>
          <w:szCs w:val="24"/>
        </w:rPr>
        <w:t>ies</w:t>
      </w:r>
      <w:r w:rsidR="003022AC" w:rsidRPr="00AA4556">
        <w:rPr>
          <w:rFonts w:ascii="Times New Roman" w:hAnsi="Times New Roman" w:cs="Times New Roman"/>
          <w:sz w:val="24"/>
          <w:szCs w:val="24"/>
        </w:rPr>
        <w:t>.</w:t>
      </w:r>
      <w:r w:rsidR="00EC1785" w:rsidRPr="00AA4556">
        <w:rPr>
          <w:rFonts w:ascii="Times New Roman" w:hAnsi="Times New Roman" w:cs="Times New Roman"/>
          <w:sz w:val="24"/>
          <w:szCs w:val="24"/>
        </w:rPr>
        <w:t xml:space="preserve"> Digital marketing expenditure in 2022 is about $567.5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EC1785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B0488B" w:rsidRPr="00AA4556">
        <w:rPr>
          <w:rFonts w:ascii="Times New Roman" w:hAnsi="Times New Roman" w:cs="Times New Roman"/>
          <w:sz w:val="24"/>
          <w:szCs w:val="24"/>
        </w:rPr>
        <w:t>indicating the significance of</w:t>
      </w:r>
      <w:r w:rsidR="00EC1785" w:rsidRPr="00AA4556">
        <w:rPr>
          <w:rFonts w:ascii="Times New Roman" w:hAnsi="Times New Roman" w:cs="Times New Roman"/>
          <w:sz w:val="24"/>
          <w:szCs w:val="24"/>
        </w:rPr>
        <w:t xml:space="preserve"> online promotional tactics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Ponzo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spell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gramStart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Erdmann.,</w:t>
      </w:r>
      <w:proofErr w:type="gramEnd"/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EC1785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B0488B" w:rsidRPr="00AA4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895" w:rsidRPr="00AA4556" w:rsidRDefault="003022AC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To handle customer complaints, feedback, viewpoints etc.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online marketing methods have 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been </w:t>
      </w:r>
      <w:r w:rsidRPr="00AA4556">
        <w:rPr>
          <w:rFonts w:ascii="Times New Roman" w:hAnsi="Times New Roman" w:cs="Times New Roman"/>
          <w:sz w:val="24"/>
          <w:szCs w:val="24"/>
        </w:rPr>
        <w:t>determined to be subsequent in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 xml:space="preserve">collecting real-time information. </w:t>
      </w:r>
      <w:r w:rsidR="00A23F46" w:rsidRPr="00AA4556">
        <w:rPr>
          <w:rFonts w:ascii="Times New Roman" w:hAnsi="Times New Roman" w:cs="Times New Roman"/>
          <w:sz w:val="24"/>
          <w:szCs w:val="24"/>
        </w:rPr>
        <w:t>Unilever’s prime emphasis is to market its product line based on demographic evaluation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A23F46" w:rsidRPr="00AA4556">
        <w:rPr>
          <w:rFonts w:ascii="Times New Roman" w:hAnsi="Times New Roman" w:cs="Times New Roman"/>
          <w:sz w:val="24"/>
          <w:szCs w:val="24"/>
        </w:rPr>
        <w:t xml:space="preserve"> i.e. age, gender, income, social status etc.</w:t>
      </w:r>
      <w:r w:rsidR="007316F9" w:rsidRPr="00AA4556">
        <w:rPr>
          <w:rFonts w:ascii="Times New Roman" w:hAnsi="Times New Roman" w:cs="Times New Roman"/>
          <w:sz w:val="24"/>
          <w:szCs w:val="24"/>
        </w:rPr>
        <w:t>,</w:t>
      </w:r>
      <w:r w:rsidR="00A23F46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535993" w:rsidRPr="00AA4556">
        <w:rPr>
          <w:rFonts w:ascii="Times New Roman" w:hAnsi="Times New Roman" w:cs="Times New Roman"/>
          <w:sz w:val="24"/>
          <w:szCs w:val="24"/>
        </w:rPr>
        <w:t>through which quality innovative product line is advertised in global regions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E1550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Hesse et al.,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535993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0C045F" w:rsidRPr="00AA4556">
        <w:rPr>
          <w:rFonts w:ascii="Times New Roman" w:hAnsi="Times New Roman" w:cs="Times New Roman"/>
          <w:sz w:val="24"/>
          <w:szCs w:val="24"/>
        </w:rPr>
        <w:t xml:space="preserve">Digital processes have provided ease </w:t>
      </w:r>
      <w:r w:rsidR="007316F9" w:rsidRPr="00AA4556">
        <w:rPr>
          <w:rFonts w:ascii="Times New Roman" w:hAnsi="Times New Roman" w:cs="Times New Roman"/>
          <w:sz w:val="24"/>
          <w:szCs w:val="24"/>
        </w:rPr>
        <w:t>in determining</w:t>
      </w:r>
      <w:r w:rsidR="000C045F" w:rsidRPr="00AA4556">
        <w:rPr>
          <w:rFonts w:ascii="Times New Roman" w:hAnsi="Times New Roman" w:cs="Times New Roman"/>
          <w:sz w:val="24"/>
          <w:szCs w:val="24"/>
        </w:rPr>
        <w:t xml:space="preserve"> cultural preferences and personal choices for target audience</w:t>
      </w:r>
      <w:r w:rsidR="007316F9" w:rsidRPr="00AA4556">
        <w:rPr>
          <w:rFonts w:ascii="Times New Roman" w:hAnsi="Times New Roman" w:cs="Times New Roman"/>
          <w:sz w:val="24"/>
          <w:szCs w:val="24"/>
        </w:rPr>
        <w:t>s</w:t>
      </w:r>
      <w:r w:rsidR="000C045F" w:rsidRPr="00AA4556">
        <w:rPr>
          <w:rFonts w:ascii="Times New Roman" w:hAnsi="Times New Roman" w:cs="Times New Roman"/>
          <w:sz w:val="24"/>
          <w:szCs w:val="24"/>
        </w:rPr>
        <w:t xml:space="preserve"> within each region. </w:t>
      </w:r>
      <w:r w:rsidR="00EB2BB4" w:rsidRPr="00AA4556">
        <w:rPr>
          <w:rFonts w:ascii="Times New Roman" w:hAnsi="Times New Roman" w:cs="Times New Roman"/>
          <w:sz w:val="24"/>
          <w:szCs w:val="24"/>
        </w:rPr>
        <w:t xml:space="preserve">Unilever has diversified its product line for which substantial promotional methods are 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EB2BB4" w:rsidRPr="00AA4556">
        <w:rPr>
          <w:rFonts w:ascii="Times New Roman" w:hAnsi="Times New Roman" w:cs="Times New Roman"/>
          <w:sz w:val="24"/>
          <w:szCs w:val="24"/>
        </w:rPr>
        <w:t xml:space="preserve">focus. </w:t>
      </w:r>
      <w:r w:rsidR="007316F9" w:rsidRPr="00AA4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CE9" w:rsidRPr="00AA4556" w:rsidRDefault="00B25CE9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2" w:name="_Toc135147033"/>
      <w:r w:rsidRPr="00AA4556">
        <w:rPr>
          <w:rFonts w:cs="Times New Roman"/>
          <w:szCs w:val="24"/>
        </w:rPr>
        <w:t>Research aim</w:t>
      </w:r>
      <w:bookmarkEnd w:id="2"/>
    </w:p>
    <w:p w:rsidR="00362895" w:rsidRPr="00AA4556" w:rsidRDefault="00B25CE9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The current study aims to identify how Unilever needs to implement AI marketing methods within its operational process. </w:t>
      </w:r>
    </w:p>
    <w:p w:rsidR="007316F9" w:rsidRPr="00AA4556" w:rsidRDefault="007316F9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3" w:name="_Toc135147034"/>
      <w:r w:rsidRPr="00AA4556">
        <w:rPr>
          <w:rFonts w:cs="Times New Roman"/>
          <w:szCs w:val="24"/>
        </w:rPr>
        <w:t>Research objectives</w:t>
      </w:r>
      <w:bookmarkEnd w:id="3"/>
    </w:p>
    <w:p w:rsidR="00362895" w:rsidRPr="00AA4556" w:rsidRDefault="007316F9" w:rsidP="00AA45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To investigate </w:t>
      </w:r>
      <w:r w:rsidR="00400B71" w:rsidRPr="00AA4556">
        <w:rPr>
          <w:rFonts w:ascii="Times New Roman" w:hAnsi="Times New Roman" w:cs="Times New Roman"/>
          <w:sz w:val="24"/>
          <w:szCs w:val="24"/>
        </w:rPr>
        <w:t>existing methods of marketing implemented by Unilever to promote its current product line.</w:t>
      </w:r>
    </w:p>
    <w:p w:rsidR="00400B71" w:rsidRPr="00AA4556" w:rsidRDefault="00400B71" w:rsidP="00AA45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To determine AI technological practices to make Unilever’s advertising processes more integrated.</w:t>
      </w:r>
    </w:p>
    <w:p w:rsidR="00400B71" w:rsidRPr="00AA4556" w:rsidRDefault="00400B71" w:rsidP="00AA45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To evaluate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effectiveness of AI marketing tools in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current phase of businesses. </w:t>
      </w:r>
    </w:p>
    <w:p w:rsidR="00400B71" w:rsidRPr="00AA4556" w:rsidRDefault="00400B71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4" w:name="_Toc135147035"/>
      <w:r w:rsidRPr="00AA4556">
        <w:rPr>
          <w:rFonts w:cs="Times New Roman"/>
          <w:szCs w:val="24"/>
        </w:rPr>
        <w:t>Research questions</w:t>
      </w:r>
      <w:bookmarkEnd w:id="4"/>
    </w:p>
    <w:p w:rsidR="00400B71" w:rsidRPr="00AA4556" w:rsidRDefault="00400B71" w:rsidP="00AA45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What marketing methods are implemented currently by Unilever to promote its product line?</w:t>
      </w:r>
    </w:p>
    <w:p w:rsidR="00400B71" w:rsidRPr="00AA4556" w:rsidRDefault="00400B71" w:rsidP="00AA45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lastRenderedPageBreak/>
        <w:t>Which AI methods are more relevant in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>marketing business products/brand</w:t>
      </w:r>
      <w:r w:rsidR="00311D88" w:rsidRPr="00AA4556">
        <w:rPr>
          <w:rFonts w:ascii="Times New Roman" w:hAnsi="Times New Roman" w:cs="Times New Roman"/>
          <w:sz w:val="24"/>
          <w:szCs w:val="24"/>
        </w:rPr>
        <w:t>s</w:t>
      </w:r>
      <w:r w:rsidRPr="00AA4556">
        <w:rPr>
          <w:rFonts w:ascii="Times New Roman" w:hAnsi="Times New Roman" w:cs="Times New Roman"/>
          <w:sz w:val="24"/>
          <w:szCs w:val="24"/>
        </w:rPr>
        <w:t xml:space="preserve"> etc.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among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global consumer market?</w:t>
      </w:r>
    </w:p>
    <w:p w:rsidR="00400B71" w:rsidRPr="00AA4556" w:rsidRDefault="00400B71" w:rsidP="00AA455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What is the extent of effectiveness </w:t>
      </w:r>
      <w:r w:rsidR="00B65BD8" w:rsidRPr="00AA4556">
        <w:rPr>
          <w:rFonts w:ascii="Times New Roman" w:hAnsi="Times New Roman" w:cs="Times New Roman"/>
          <w:sz w:val="24"/>
          <w:szCs w:val="24"/>
        </w:rPr>
        <w:t>of</w:t>
      </w:r>
      <w:r w:rsidRPr="00AA4556">
        <w:rPr>
          <w:rFonts w:ascii="Times New Roman" w:hAnsi="Times New Roman" w:cs="Times New Roman"/>
          <w:sz w:val="24"/>
          <w:szCs w:val="24"/>
        </w:rPr>
        <w:t xml:space="preserve"> AI marketing tools in businesses?</w:t>
      </w:r>
    </w:p>
    <w:p w:rsidR="00400B71" w:rsidRPr="00AA4556" w:rsidRDefault="00400B71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5" w:name="_Toc135147036"/>
      <w:r w:rsidRPr="00AA4556">
        <w:rPr>
          <w:rFonts w:cs="Times New Roman"/>
          <w:szCs w:val="24"/>
        </w:rPr>
        <w:t>Significance of the study</w:t>
      </w:r>
      <w:bookmarkEnd w:id="5"/>
      <w:r w:rsidRPr="00AA4556">
        <w:rPr>
          <w:rFonts w:cs="Times New Roman"/>
          <w:szCs w:val="24"/>
        </w:rPr>
        <w:t xml:space="preserve"> </w:t>
      </w:r>
    </w:p>
    <w:p w:rsidR="00206C8B" w:rsidRPr="00AA4556" w:rsidRDefault="00400B71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The current study highlights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potential role of AI technological patterns and how it </w:t>
      </w:r>
      <w:r w:rsidR="00B0488B" w:rsidRPr="00AA4556">
        <w:rPr>
          <w:rFonts w:ascii="Times New Roman" w:hAnsi="Times New Roman" w:cs="Times New Roman"/>
          <w:sz w:val="24"/>
          <w:szCs w:val="24"/>
        </w:rPr>
        <w:t>strategically supports</w:t>
      </w:r>
      <w:r w:rsidRPr="00AA4556">
        <w:rPr>
          <w:rFonts w:ascii="Times New Roman" w:hAnsi="Times New Roman" w:cs="Times New Roman"/>
          <w:sz w:val="24"/>
          <w:szCs w:val="24"/>
        </w:rPr>
        <w:t xml:space="preserve"> marketing business products/brands among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Pr="00AA4556">
        <w:rPr>
          <w:rFonts w:ascii="Times New Roman" w:hAnsi="Times New Roman" w:cs="Times New Roman"/>
          <w:sz w:val="24"/>
          <w:szCs w:val="24"/>
        </w:rPr>
        <w:t xml:space="preserve">global target audience. By emphasizing Unilever’s existing marketing strategies,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implication of AI methods is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Pr="00AA4556">
        <w:rPr>
          <w:rFonts w:ascii="Times New Roman" w:hAnsi="Times New Roman" w:cs="Times New Roman"/>
          <w:sz w:val="24"/>
          <w:szCs w:val="24"/>
        </w:rPr>
        <w:t xml:space="preserve">broader focus through which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implementation of AI marketing techniques within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current business dimensions of Unilever can be underst</w:t>
      </w:r>
      <w:r w:rsidR="00B65BD8" w:rsidRPr="00AA4556">
        <w:rPr>
          <w:rFonts w:ascii="Times New Roman" w:hAnsi="Times New Roman" w:cs="Times New Roman"/>
          <w:sz w:val="24"/>
          <w:szCs w:val="24"/>
        </w:rPr>
        <w:t>oo</w:t>
      </w:r>
      <w:r w:rsidRPr="00AA4556">
        <w:rPr>
          <w:rFonts w:ascii="Times New Roman" w:hAnsi="Times New Roman" w:cs="Times New Roman"/>
          <w:sz w:val="24"/>
          <w:szCs w:val="24"/>
        </w:rPr>
        <w:t xml:space="preserve">d based on this </w:t>
      </w:r>
      <w:r w:rsidR="00EE1820" w:rsidRPr="00AA4556">
        <w:rPr>
          <w:rFonts w:ascii="Times New Roman" w:hAnsi="Times New Roman" w:cs="Times New Roman"/>
          <w:sz w:val="24"/>
          <w:szCs w:val="24"/>
        </w:rPr>
        <w:t>research.</w:t>
      </w:r>
    </w:p>
    <w:p w:rsidR="00206C8B" w:rsidRPr="00AA4556" w:rsidRDefault="00206C8B" w:rsidP="00AA4556">
      <w:pPr>
        <w:pStyle w:val="Heading1"/>
        <w:spacing w:line="360" w:lineRule="auto"/>
        <w:rPr>
          <w:rFonts w:cs="Times New Roman"/>
          <w:szCs w:val="24"/>
        </w:rPr>
      </w:pPr>
      <w:bookmarkStart w:id="6" w:name="_Toc135147037"/>
      <w:r w:rsidRPr="00AA4556">
        <w:rPr>
          <w:rFonts w:cs="Times New Roman"/>
          <w:szCs w:val="24"/>
        </w:rPr>
        <w:t>Chapter:</w:t>
      </w:r>
      <w:r w:rsidR="00DF6BEC" w:rsidRPr="00AA4556">
        <w:rPr>
          <w:rFonts w:cs="Times New Roman"/>
          <w:szCs w:val="24"/>
        </w:rPr>
        <w:t xml:space="preserve"> </w:t>
      </w:r>
      <w:r w:rsidRPr="00AA4556">
        <w:rPr>
          <w:rFonts w:cs="Times New Roman"/>
          <w:szCs w:val="24"/>
        </w:rPr>
        <w:t xml:space="preserve">2 Literature </w:t>
      </w:r>
      <w:r w:rsidR="00B65BD8" w:rsidRPr="00AA4556">
        <w:rPr>
          <w:rFonts w:cs="Times New Roman"/>
          <w:szCs w:val="24"/>
        </w:rPr>
        <w:t>Review</w:t>
      </w:r>
      <w:bookmarkEnd w:id="6"/>
      <w:r w:rsidRPr="00AA4556">
        <w:rPr>
          <w:rFonts w:cs="Times New Roman"/>
          <w:szCs w:val="24"/>
        </w:rPr>
        <w:t xml:space="preserve"> </w:t>
      </w:r>
    </w:p>
    <w:p w:rsidR="00206C8B" w:rsidRPr="00AA4556" w:rsidRDefault="00206C8B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7" w:name="_Toc135147038"/>
      <w:r w:rsidRPr="00AA4556">
        <w:rPr>
          <w:rFonts w:cs="Times New Roman"/>
          <w:szCs w:val="24"/>
        </w:rPr>
        <w:t>Unilever</w:t>
      </w:r>
      <w:bookmarkEnd w:id="7"/>
    </w:p>
    <w:p w:rsidR="007316F9" w:rsidRPr="00AA4556" w:rsidRDefault="00206C8B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Unilever plc. </w:t>
      </w:r>
      <w:proofErr w:type="gramStart"/>
      <w:r w:rsidRPr="00AA455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AA4556">
        <w:rPr>
          <w:rFonts w:ascii="Times New Roman" w:hAnsi="Times New Roman" w:cs="Times New Roman"/>
          <w:sz w:val="24"/>
          <w:szCs w:val="24"/>
        </w:rPr>
        <w:t xml:space="preserve"> one of the multinational fast-moving consumer goods enterprise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Pr="00AA4556">
        <w:rPr>
          <w:rFonts w:ascii="Times New Roman" w:hAnsi="Times New Roman" w:cs="Times New Roman"/>
          <w:sz w:val="24"/>
          <w:szCs w:val="24"/>
        </w:rPr>
        <w:t xml:space="preserve"> headquartered in London, UK. Unilever </w:t>
      </w:r>
      <w:r w:rsidR="00B0488B" w:rsidRPr="00AA4556">
        <w:rPr>
          <w:rFonts w:ascii="Times New Roman" w:hAnsi="Times New Roman" w:cs="Times New Roman"/>
          <w:sz w:val="24"/>
          <w:szCs w:val="24"/>
        </w:rPr>
        <w:t>offers</w:t>
      </w:r>
      <w:r w:rsidRPr="00AA4556">
        <w:rPr>
          <w:rFonts w:ascii="Times New Roman" w:hAnsi="Times New Roman" w:cs="Times New Roman"/>
          <w:sz w:val="24"/>
          <w:szCs w:val="24"/>
        </w:rPr>
        <w:t xml:space="preserve"> various product categories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i.e. home care, personal care, beauty care etc.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products/brands to potential audience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Pr="00AA4556">
        <w:rPr>
          <w:rFonts w:ascii="Times New Roman" w:hAnsi="Times New Roman" w:cs="Times New Roman"/>
          <w:sz w:val="24"/>
          <w:szCs w:val="24"/>
        </w:rPr>
        <w:t xml:space="preserve"> in global markets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Vajir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2021).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DF6BEC" w:rsidRPr="00AA4556">
        <w:rPr>
          <w:rFonts w:ascii="Times New Roman" w:hAnsi="Times New Roman" w:cs="Times New Roman"/>
          <w:sz w:val="24"/>
          <w:szCs w:val="24"/>
        </w:rPr>
        <w:t>The current product line consists o</w:t>
      </w:r>
      <w:r w:rsidR="00B65BD8" w:rsidRPr="00AA4556">
        <w:rPr>
          <w:rFonts w:ascii="Times New Roman" w:hAnsi="Times New Roman" w:cs="Times New Roman"/>
          <w:sz w:val="24"/>
          <w:szCs w:val="24"/>
        </w:rPr>
        <w:t>f</w:t>
      </w:r>
      <w:r w:rsidR="00DF6BEC" w:rsidRPr="00AA4556">
        <w:rPr>
          <w:rFonts w:ascii="Times New Roman" w:hAnsi="Times New Roman" w:cs="Times New Roman"/>
          <w:sz w:val="24"/>
          <w:szCs w:val="24"/>
        </w:rPr>
        <w:t xml:space="preserve"> more than 400 brands </w:t>
      </w:r>
      <w:r w:rsidR="00B0488B" w:rsidRPr="00AA4556">
        <w:rPr>
          <w:rFonts w:ascii="Times New Roman" w:hAnsi="Times New Roman" w:cs="Times New Roman"/>
          <w:sz w:val="24"/>
          <w:szCs w:val="24"/>
        </w:rPr>
        <w:t>in</w:t>
      </w:r>
      <w:r w:rsidR="00DF6BEC" w:rsidRPr="00AA4556">
        <w:rPr>
          <w:rFonts w:ascii="Times New Roman" w:hAnsi="Times New Roman" w:cs="Times New Roman"/>
          <w:sz w:val="24"/>
          <w:szCs w:val="24"/>
        </w:rPr>
        <w:t xml:space="preserve"> different categories. Currently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="00DF6BEC" w:rsidRPr="00AA4556">
        <w:rPr>
          <w:rFonts w:ascii="Times New Roman" w:hAnsi="Times New Roman" w:cs="Times New Roman"/>
          <w:sz w:val="24"/>
          <w:szCs w:val="24"/>
        </w:rPr>
        <w:t xml:space="preserve"> Unilever is operating globally within 190 various countries in which it market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="00DF6BEC" w:rsidRPr="00AA4556">
        <w:rPr>
          <w:rFonts w:ascii="Times New Roman" w:hAnsi="Times New Roman" w:cs="Times New Roman"/>
          <w:sz w:val="24"/>
          <w:szCs w:val="24"/>
        </w:rPr>
        <w:t xml:space="preserve"> its product line among global audience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="00DF6BEC" w:rsidRPr="00AA4556">
        <w:rPr>
          <w:rFonts w:ascii="Times New Roman" w:hAnsi="Times New Roman" w:cs="Times New Roman"/>
          <w:sz w:val="24"/>
          <w:szCs w:val="24"/>
        </w:rPr>
        <w:t xml:space="preserve"> based on their preferences and choices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Reza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DF6BEC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5277EE" w:rsidRPr="00AA4556">
        <w:rPr>
          <w:rFonts w:ascii="Times New Roman" w:hAnsi="Times New Roman" w:cs="Times New Roman"/>
          <w:sz w:val="24"/>
          <w:szCs w:val="24"/>
        </w:rPr>
        <w:t>According to statistical data for 2022, 1</w:t>
      </w:r>
      <w:proofErr w:type="gramStart"/>
      <w:r w:rsidR="005277EE" w:rsidRPr="00AA4556">
        <w:rPr>
          <w:rFonts w:ascii="Times New Roman" w:hAnsi="Times New Roman" w:cs="Times New Roman"/>
          <w:sz w:val="24"/>
          <w:szCs w:val="24"/>
        </w:rPr>
        <w:t>,38,000</w:t>
      </w:r>
      <w:proofErr w:type="gramEnd"/>
      <w:r w:rsidR="005277EE" w:rsidRPr="00AA4556">
        <w:rPr>
          <w:rFonts w:ascii="Times New Roman" w:hAnsi="Times New Roman" w:cs="Times New Roman"/>
          <w:sz w:val="24"/>
          <w:szCs w:val="24"/>
        </w:rPr>
        <w:t xml:space="preserve"> people are working in the enterprise in different subsidiaries</w:t>
      </w:r>
      <w:r w:rsidR="00544FF6" w:rsidRPr="00AA4556">
        <w:rPr>
          <w:rFonts w:ascii="Times New Roman" w:hAnsi="Times New Roman" w:cs="Times New Roman"/>
          <w:sz w:val="24"/>
          <w:szCs w:val="24"/>
        </w:rPr>
        <w:t>, f</w:t>
      </w:r>
      <w:r w:rsidR="008C3688" w:rsidRPr="00AA4556">
        <w:rPr>
          <w:rFonts w:ascii="Times New Roman" w:hAnsi="Times New Roman" w:cs="Times New Roman"/>
          <w:sz w:val="24"/>
          <w:szCs w:val="24"/>
        </w:rPr>
        <w:t xml:space="preserve">or around 3.4 billion people consume products of Unilever </w:t>
      </w:r>
      <w:r w:rsidR="00B0488B" w:rsidRPr="00AA4556">
        <w:rPr>
          <w:rFonts w:ascii="Times New Roman" w:hAnsi="Times New Roman" w:cs="Times New Roman"/>
          <w:sz w:val="24"/>
          <w:szCs w:val="24"/>
        </w:rPr>
        <w:t>regularly</w:t>
      </w:r>
      <w:r w:rsidR="008C3688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293C31" w:rsidRPr="00AA4556">
        <w:rPr>
          <w:rFonts w:ascii="Times New Roman" w:hAnsi="Times New Roman" w:cs="Times New Roman"/>
          <w:sz w:val="24"/>
          <w:szCs w:val="24"/>
        </w:rPr>
        <w:t xml:space="preserve">In 2022, Unilever generated about </w:t>
      </w:r>
      <w:r w:rsidR="00293C31" w:rsidRPr="00AA455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€</w:t>
      </w:r>
      <w:r w:rsidR="00293C31" w:rsidRPr="00AA4556">
        <w:rPr>
          <w:rFonts w:ascii="Times New Roman" w:hAnsi="Times New Roman" w:cs="Times New Roman"/>
          <w:sz w:val="24"/>
          <w:szCs w:val="24"/>
        </w:rPr>
        <w:t xml:space="preserve">60.07 billion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in </w:t>
      </w:r>
      <w:r w:rsidR="00EC1785" w:rsidRPr="00AA4556">
        <w:rPr>
          <w:rFonts w:ascii="Times New Roman" w:hAnsi="Times New Roman" w:cs="Times New Roman"/>
          <w:sz w:val="24"/>
          <w:szCs w:val="24"/>
        </w:rPr>
        <w:t>revenue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F04591" w:rsidRPr="00AA4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Daryanto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EC1785" w:rsidRPr="00AA4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BC1" w:rsidRPr="00AA4556" w:rsidRDefault="00273BC1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8" w:name="_Toc135147039"/>
      <w:r w:rsidRPr="00AA4556">
        <w:rPr>
          <w:rFonts w:cs="Times New Roman"/>
          <w:szCs w:val="24"/>
        </w:rPr>
        <w:t>Marketing strategy of Unilever</w:t>
      </w:r>
      <w:bookmarkEnd w:id="8"/>
    </w:p>
    <w:p w:rsidR="00DF6F7D" w:rsidRPr="00AA4556" w:rsidRDefault="00273BC1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Unilever’s prime emphasis is to promote sustainable dimensions by creating awareness related to waste management practices and eco-friendly principles. Moreover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to market its product line,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Pr="00AA4556">
        <w:rPr>
          <w:rFonts w:ascii="Times New Roman" w:hAnsi="Times New Roman" w:cs="Times New Roman"/>
          <w:sz w:val="24"/>
          <w:szCs w:val="24"/>
        </w:rPr>
        <w:t>customer</w:t>
      </w:r>
      <w:r w:rsidR="00B65BD8" w:rsidRPr="00AA4556">
        <w:rPr>
          <w:rFonts w:ascii="Times New Roman" w:hAnsi="Times New Roman" w:cs="Times New Roman"/>
          <w:sz w:val="24"/>
          <w:szCs w:val="24"/>
        </w:rPr>
        <w:t>-</w:t>
      </w:r>
      <w:r w:rsidRPr="00AA4556">
        <w:rPr>
          <w:rFonts w:ascii="Times New Roman" w:hAnsi="Times New Roman" w:cs="Times New Roman"/>
          <w:sz w:val="24"/>
          <w:szCs w:val="24"/>
        </w:rPr>
        <w:t>centric approach is determined to be subsequent in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>terms of expanding existing product categor</w:t>
      </w:r>
      <w:r w:rsidR="00B65BD8" w:rsidRPr="00AA4556">
        <w:rPr>
          <w:rFonts w:ascii="Times New Roman" w:hAnsi="Times New Roman" w:cs="Times New Roman"/>
          <w:sz w:val="24"/>
          <w:szCs w:val="24"/>
        </w:rPr>
        <w:t>ies</w:t>
      </w:r>
      <w:r w:rsidRPr="00AA4556">
        <w:rPr>
          <w:rFonts w:ascii="Times New Roman" w:hAnsi="Times New Roman" w:cs="Times New Roman"/>
          <w:sz w:val="24"/>
          <w:szCs w:val="24"/>
        </w:rPr>
        <w:t xml:space="preserve"> in global dimensions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Gupta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Ramachandran.,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B0488B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6074FF" w:rsidRPr="00AA4556">
        <w:rPr>
          <w:rFonts w:ascii="Times New Roman" w:hAnsi="Times New Roman" w:cs="Times New Roman"/>
          <w:sz w:val="24"/>
          <w:szCs w:val="24"/>
        </w:rPr>
        <w:t>Unilever’s marketing dimensions define their mission statement as to provide quality and sustainable product categor</w:t>
      </w:r>
      <w:r w:rsidR="00B65BD8" w:rsidRPr="00AA4556">
        <w:rPr>
          <w:rFonts w:ascii="Times New Roman" w:hAnsi="Times New Roman" w:cs="Times New Roman"/>
          <w:sz w:val="24"/>
          <w:szCs w:val="24"/>
        </w:rPr>
        <w:t>ies</w:t>
      </w:r>
      <w:r w:rsidR="006074FF" w:rsidRPr="00AA4556">
        <w:rPr>
          <w:rFonts w:ascii="Times New Roman" w:hAnsi="Times New Roman" w:cs="Times New Roman"/>
          <w:sz w:val="24"/>
          <w:szCs w:val="24"/>
        </w:rPr>
        <w:t xml:space="preserve"> in</w:t>
      </w:r>
      <w:r w:rsidR="00B65BD8" w:rsidRPr="00AA4556">
        <w:rPr>
          <w:rFonts w:ascii="Times New Roman" w:hAnsi="Times New Roman" w:cs="Times New Roman"/>
          <w:sz w:val="24"/>
          <w:szCs w:val="24"/>
        </w:rPr>
        <w:t>-</w:t>
      </w:r>
      <w:r w:rsidR="006074FF" w:rsidRPr="00AA4556">
        <w:rPr>
          <w:rFonts w:ascii="Times New Roman" w:hAnsi="Times New Roman" w:cs="Times New Roman"/>
          <w:sz w:val="24"/>
          <w:szCs w:val="24"/>
        </w:rPr>
        <w:t xml:space="preserve">front of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6074FF" w:rsidRPr="00AA4556">
        <w:rPr>
          <w:rFonts w:ascii="Times New Roman" w:hAnsi="Times New Roman" w:cs="Times New Roman"/>
          <w:sz w:val="24"/>
          <w:szCs w:val="24"/>
        </w:rPr>
        <w:t>global audience to accommodate their daily based household requirements with innovative product categor</w:t>
      </w:r>
      <w:r w:rsidR="00B65BD8" w:rsidRPr="00AA4556">
        <w:rPr>
          <w:rFonts w:ascii="Times New Roman" w:hAnsi="Times New Roman" w:cs="Times New Roman"/>
          <w:sz w:val="24"/>
          <w:szCs w:val="24"/>
        </w:rPr>
        <w:t>ies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Mazikana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2023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6074FF" w:rsidRPr="00AA4556">
        <w:rPr>
          <w:rFonts w:ascii="Times New Roman" w:hAnsi="Times New Roman" w:cs="Times New Roman"/>
          <w:sz w:val="24"/>
          <w:szCs w:val="24"/>
        </w:rPr>
        <w:t xml:space="preserve">. Strategic marketing objectives indicate Unilever’s concern </w:t>
      </w:r>
      <w:r w:rsidR="00B65BD8" w:rsidRPr="00AA4556">
        <w:rPr>
          <w:rFonts w:ascii="Times New Roman" w:hAnsi="Times New Roman" w:cs="Times New Roman"/>
          <w:sz w:val="24"/>
          <w:szCs w:val="24"/>
        </w:rPr>
        <w:t>with creating</w:t>
      </w:r>
      <w:r w:rsidR="006074FF" w:rsidRPr="00AA4556">
        <w:rPr>
          <w:rFonts w:ascii="Times New Roman" w:hAnsi="Times New Roman" w:cs="Times New Roman"/>
          <w:sz w:val="24"/>
          <w:szCs w:val="24"/>
        </w:rPr>
        <w:t xml:space="preserve"> global awareness among community members by promoting their </w:t>
      </w:r>
      <w:r w:rsidR="006074FF" w:rsidRPr="00AA4556">
        <w:rPr>
          <w:rFonts w:ascii="Times New Roman" w:hAnsi="Times New Roman" w:cs="Times New Roman"/>
          <w:sz w:val="24"/>
          <w:szCs w:val="24"/>
        </w:rPr>
        <w:lastRenderedPageBreak/>
        <w:t xml:space="preserve">sustainable developed products among </w:t>
      </w:r>
      <w:r w:rsidR="00B0488B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6074FF" w:rsidRPr="00AA4556">
        <w:rPr>
          <w:rFonts w:ascii="Times New Roman" w:hAnsi="Times New Roman" w:cs="Times New Roman"/>
          <w:sz w:val="24"/>
          <w:szCs w:val="24"/>
        </w:rPr>
        <w:t>potential audience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huiyan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Rahman.,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6074FF" w:rsidRPr="00AA4556">
        <w:rPr>
          <w:rFonts w:ascii="Times New Roman" w:hAnsi="Times New Roman" w:cs="Times New Roman"/>
          <w:sz w:val="24"/>
          <w:szCs w:val="24"/>
        </w:rPr>
        <w:t>.</w:t>
      </w:r>
      <w:r w:rsidR="007E08E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B0488B" w:rsidRPr="00AA4556">
        <w:rPr>
          <w:rFonts w:ascii="Times New Roman" w:hAnsi="Times New Roman" w:cs="Times New Roman"/>
          <w:sz w:val="24"/>
          <w:szCs w:val="24"/>
        </w:rPr>
        <w:t>C</w:t>
      </w:r>
      <w:r w:rsidR="00B65BD8" w:rsidRPr="00AA4556">
        <w:rPr>
          <w:rFonts w:ascii="Times New Roman" w:hAnsi="Times New Roman" w:cs="Times New Roman"/>
          <w:sz w:val="24"/>
          <w:szCs w:val="24"/>
        </w:rPr>
        <w:t>reating</w:t>
      </w:r>
      <w:r w:rsidR="007E08E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7E08E8" w:rsidRPr="00AA4556">
        <w:rPr>
          <w:rFonts w:ascii="Times New Roman" w:hAnsi="Times New Roman" w:cs="Times New Roman"/>
          <w:sz w:val="24"/>
          <w:szCs w:val="24"/>
        </w:rPr>
        <w:t>global reputation and brand recognition require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="007E08E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7E08E8" w:rsidRPr="00AA4556">
        <w:rPr>
          <w:rFonts w:ascii="Times New Roman" w:hAnsi="Times New Roman" w:cs="Times New Roman"/>
          <w:sz w:val="24"/>
          <w:szCs w:val="24"/>
        </w:rPr>
        <w:t>medium</w:t>
      </w:r>
      <w:r w:rsidR="00B65BD8" w:rsidRPr="00AA4556">
        <w:rPr>
          <w:rFonts w:ascii="Times New Roman" w:hAnsi="Times New Roman" w:cs="Times New Roman"/>
          <w:sz w:val="24"/>
          <w:szCs w:val="24"/>
        </w:rPr>
        <w:t>-to-</w:t>
      </w:r>
      <w:r w:rsidR="007E08E8" w:rsidRPr="00AA4556">
        <w:rPr>
          <w:rFonts w:ascii="Times New Roman" w:hAnsi="Times New Roman" w:cs="Times New Roman"/>
          <w:sz w:val="24"/>
          <w:szCs w:val="24"/>
        </w:rPr>
        <w:t xml:space="preserve">market product category among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7E08E8" w:rsidRPr="00AA4556">
        <w:rPr>
          <w:rFonts w:ascii="Times New Roman" w:hAnsi="Times New Roman" w:cs="Times New Roman"/>
          <w:sz w:val="24"/>
          <w:szCs w:val="24"/>
        </w:rPr>
        <w:t xml:space="preserve">global audience through which their choices and preferences can be transformed. </w:t>
      </w:r>
    </w:p>
    <w:p w:rsidR="006074FF" w:rsidRPr="00AA4556" w:rsidRDefault="006074FF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9" w:name="_Toc135147040"/>
      <w:r w:rsidRPr="00AA4556">
        <w:rPr>
          <w:rFonts w:cs="Times New Roman"/>
          <w:szCs w:val="24"/>
        </w:rPr>
        <w:t>Competition market</w:t>
      </w:r>
      <w:bookmarkEnd w:id="9"/>
    </w:p>
    <w:p w:rsidR="00DF6F7D" w:rsidRPr="00AA4556" w:rsidRDefault="006074F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Fast moving consumer goods industry is contributing majorly to fulfil</w:t>
      </w:r>
      <w:r w:rsidR="00B65BD8" w:rsidRPr="00AA4556">
        <w:rPr>
          <w:rFonts w:ascii="Times New Roman" w:hAnsi="Times New Roman" w:cs="Times New Roman"/>
          <w:sz w:val="24"/>
          <w:szCs w:val="24"/>
        </w:rPr>
        <w:t>ling</w:t>
      </w:r>
      <w:r w:rsidRPr="00AA4556">
        <w:rPr>
          <w:rFonts w:ascii="Times New Roman" w:hAnsi="Times New Roman" w:cs="Times New Roman"/>
          <w:sz w:val="24"/>
          <w:szCs w:val="24"/>
        </w:rPr>
        <w:t xml:space="preserve"> consumer choices and their potential needs to accommodate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daily</w:t>
      </w:r>
      <w:r w:rsidR="00B65BD8" w:rsidRPr="00AA4556">
        <w:rPr>
          <w:rFonts w:ascii="Times New Roman" w:hAnsi="Times New Roman" w:cs="Times New Roman"/>
          <w:sz w:val="24"/>
          <w:szCs w:val="24"/>
        </w:rPr>
        <w:t>-</w:t>
      </w:r>
      <w:r w:rsidRPr="00AA4556">
        <w:rPr>
          <w:rFonts w:ascii="Times New Roman" w:hAnsi="Times New Roman" w:cs="Times New Roman"/>
          <w:sz w:val="24"/>
          <w:szCs w:val="24"/>
        </w:rPr>
        <w:t>based requirements of household consumers</w:t>
      </w:r>
      <w:r w:rsidR="00B65BD8" w:rsidRPr="00AA4556">
        <w:rPr>
          <w:rFonts w:ascii="Times New Roman" w:hAnsi="Times New Roman" w:cs="Times New Roman"/>
          <w:sz w:val="24"/>
          <w:szCs w:val="24"/>
        </w:rPr>
        <w:t>;</w:t>
      </w:r>
      <w:r w:rsidRPr="00AA4556">
        <w:rPr>
          <w:rFonts w:ascii="Times New Roman" w:hAnsi="Times New Roman" w:cs="Times New Roman"/>
          <w:sz w:val="24"/>
          <w:szCs w:val="24"/>
        </w:rPr>
        <w:t xml:space="preserve"> companies have adopted new methods to innovate their product categories to create product knowledge and to increase </w:t>
      </w:r>
      <w:r w:rsidR="001B466F" w:rsidRPr="00AA4556">
        <w:rPr>
          <w:rFonts w:ascii="Times New Roman" w:hAnsi="Times New Roman" w:cs="Times New Roman"/>
          <w:sz w:val="24"/>
          <w:szCs w:val="24"/>
        </w:rPr>
        <w:t>consumers’</w:t>
      </w:r>
      <w:r w:rsidRPr="00AA4556">
        <w:rPr>
          <w:rFonts w:ascii="Times New Roman" w:hAnsi="Times New Roman" w:cs="Times New Roman"/>
          <w:sz w:val="24"/>
          <w:szCs w:val="24"/>
        </w:rPr>
        <w:t xml:space="preserve"> interest towards existing product line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Dar and </w:t>
      </w:r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Tariq.,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1B466F" w:rsidRPr="00AA4556">
        <w:rPr>
          <w:rFonts w:ascii="Times New Roman" w:hAnsi="Times New Roman" w:cs="Times New Roman"/>
          <w:sz w:val="24"/>
          <w:szCs w:val="24"/>
        </w:rPr>
        <w:t>Major competitors for Unilever include</w:t>
      </w:r>
      <w:r w:rsidR="00B0488B" w:rsidRPr="00AA4556">
        <w:rPr>
          <w:rFonts w:ascii="Times New Roman" w:hAnsi="Times New Roman" w:cs="Times New Roman"/>
          <w:sz w:val="24"/>
          <w:szCs w:val="24"/>
        </w:rPr>
        <w:t xml:space="preserve"> i.e. Nestle and P&amp;G, which offer</w:t>
      </w:r>
      <w:r w:rsidR="001B466F" w:rsidRPr="00AA4556">
        <w:rPr>
          <w:rFonts w:ascii="Times New Roman" w:hAnsi="Times New Roman" w:cs="Times New Roman"/>
          <w:sz w:val="24"/>
          <w:szCs w:val="24"/>
        </w:rPr>
        <w:t xml:space="preserve"> fast</w:t>
      </w:r>
      <w:r w:rsidR="00B65BD8" w:rsidRPr="00AA4556">
        <w:rPr>
          <w:rFonts w:ascii="Times New Roman" w:hAnsi="Times New Roman" w:cs="Times New Roman"/>
          <w:sz w:val="24"/>
          <w:szCs w:val="24"/>
        </w:rPr>
        <w:t>-</w:t>
      </w:r>
      <w:r w:rsidR="001B466F" w:rsidRPr="00AA4556">
        <w:rPr>
          <w:rFonts w:ascii="Times New Roman" w:hAnsi="Times New Roman" w:cs="Times New Roman"/>
          <w:sz w:val="24"/>
          <w:szCs w:val="24"/>
        </w:rPr>
        <w:t xml:space="preserve">moving consumer goods based on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1B466F" w:rsidRPr="00AA4556">
        <w:rPr>
          <w:rFonts w:ascii="Times New Roman" w:hAnsi="Times New Roman" w:cs="Times New Roman"/>
          <w:sz w:val="24"/>
          <w:szCs w:val="24"/>
        </w:rPr>
        <w:t xml:space="preserve">personal choices </w:t>
      </w:r>
      <w:r w:rsidR="006A7D41" w:rsidRPr="00AA4556">
        <w:rPr>
          <w:rFonts w:ascii="Times New Roman" w:hAnsi="Times New Roman" w:cs="Times New Roman"/>
          <w:sz w:val="24"/>
          <w:szCs w:val="24"/>
        </w:rPr>
        <w:t xml:space="preserve">of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6A7D41" w:rsidRPr="00AA4556">
        <w:rPr>
          <w:rFonts w:ascii="Times New Roman" w:hAnsi="Times New Roman" w:cs="Times New Roman"/>
          <w:sz w:val="24"/>
          <w:szCs w:val="24"/>
        </w:rPr>
        <w:t>target audience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agiola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Mauri.,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6A7D41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B0488B" w:rsidRPr="00AA4556">
        <w:rPr>
          <w:rFonts w:ascii="Times New Roman" w:hAnsi="Times New Roman" w:cs="Times New Roman"/>
          <w:sz w:val="24"/>
          <w:szCs w:val="24"/>
        </w:rPr>
        <w:t>Adopting</w:t>
      </w:r>
      <w:r w:rsidR="00B76CC2" w:rsidRPr="00AA4556">
        <w:rPr>
          <w:rFonts w:ascii="Times New Roman" w:hAnsi="Times New Roman" w:cs="Times New Roman"/>
          <w:sz w:val="24"/>
          <w:szCs w:val="24"/>
        </w:rPr>
        <w:t xml:space="preserve"> AI methods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has </w:t>
      </w:r>
      <w:r w:rsidR="00B76CC2" w:rsidRPr="00AA4556">
        <w:rPr>
          <w:rFonts w:ascii="Times New Roman" w:hAnsi="Times New Roman" w:cs="Times New Roman"/>
          <w:sz w:val="24"/>
          <w:szCs w:val="24"/>
        </w:rPr>
        <w:t>become substantial for enterprises to market their product/brands among global audience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="00B76CC2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E42C5B" w:rsidRPr="00AA4556">
        <w:rPr>
          <w:rFonts w:ascii="Times New Roman" w:hAnsi="Times New Roman" w:cs="Times New Roman"/>
          <w:sz w:val="24"/>
          <w:szCs w:val="24"/>
        </w:rPr>
        <w:t xml:space="preserve">FMCG sector </w:t>
      </w:r>
      <w:r w:rsidR="00B65BD8" w:rsidRPr="00AA4556">
        <w:rPr>
          <w:rFonts w:ascii="Times New Roman" w:hAnsi="Times New Roman" w:cs="Times New Roman"/>
          <w:sz w:val="24"/>
          <w:szCs w:val="24"/>
        </w:rPr>
        <w:t>contributes</w:t>
      </w:r>
      <w:r w:rsidR="00E42C5B" w:rsidRPr="00AA4556">
        <w:rPr>
          <w:rFonts w:ascii="Times New Roman" w:hAnsi="Times New Roman" w:cs="Times New Roman"/>
          <w:sz w:val="24"/>
          <w:szCs w:val="24"/>
        </w:rPr>
        <w:t xml:space="preserve"> about </w:t>
      </w:r>
      <w:r w:rsidR="00E42C5B" w:rsidRPr="00AA4556">
        <w:rPr>
          <w:rFonts w:ascii="Times New Roman" w:hAnsi="Times New Roman" w:cs="Times New Roman"/>
          <w:color w:val="040C28"/>
          <w:sz w:val="24"/>
          <w:szCs w:val="24"/>
        </w:rPr>
        <w:t>£</w:t>
      </w:r>
      <w:r w:rsidR="00E42C5B" w:rsidRPr="00AA4556">
        <w:rPr>
          <w:rFonts w:ascii="Times New Roman" w:hAnsi="Times New Roman" w:cs="Times New Roman"/>
          <w:sz w:val="24"/>
          <w:szCs w:val="24"/>
        </w:rPr>
        <w:t xml:space="preserve">134 billion </w:t>
      </w:r>
      <w:r w:rsidR="00B0488B" w:rsidRPr="00AA4556">
        <w:rPr>
          <w:rFonts w:ascii="Times New Roman" w:hAnsi="Times New Roman" w:cs="Times New Roman"/>
          <w:sz w:val="24"/>
          <w:szCs w:val="24"/>
        </w:rPr>
        <w:t>annually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Biswa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et al.,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E42C5B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1A3CDB" w:rsidRPr="00AA4556">
        <w:rPr>
          <w:rFonts w:ascii="Times New Roman" w:hAnsi="Times New Roman" w:cs="Times New Roman"/>
          <w:sz w:val="24"/>
          <w:szCs w:val="24"/>
        </w:rPr>
        <w:t>To innovate product categories, identify</w:t>
      </w:r>
      <w:r w:rsidR="00B65BD8" w:rsidRPr="00AA4556">
        <w:rPr>
          <w:rFonts w:ascii="Times New Roman" w:hAnsi="Times New Roman" w:cs="Times New Roman"/>
          <w:sz w:val="24"/>
          <w:szCs w:val="24"/>
        </w:rPr>
        <w:t>ing</w:t>
      </w:r>
      <w:r w:rsidR="001A3CDB" w:rsidRPr="00AA4556">
        <w:rPr>
          <w:rFonts w:ascii="Times New Roman" w:hAnsi="Times New Roman" w:cs="Times New Roman"/>
          <w:sz w:val="24"/>
          <w:szCs w:val="24"/>
        </w:rPr>
        <w:t xml:space="preserve"> consumer perspectives, </w:t>
      </w:r>
      <w:r w:rsidR="00767D12" w:rsidRPr="00AA4556">
        <w:rPr>
          <w:rFonts w:ascii="Times New Roman" w:hAnsi="Times New Roman" w:cs="Times New Roman"/>
          <w:sz w:val="24"/>
          <w:szCs w:val="24"/>
        </w:rPr>
        <w:t>initiat</w:t>
      </w:r>
      <w:r w:rsidR="00B65BD8" w:rsidRPr="00AA4556">
        <w:rPr>
          <w:rFonts w:ascii="Times New Roman" w:hAnsi="Times New Roman" w:cs="Times New Roman"/>
          <w:sz w:val="24"/>
          <w:szCs w:val="24"/>
        </w:rPr>
        <w:t>ing</w:t>
      </w:r>
      <w:r w:rsidR="00767D12" w:rsidRPr="00AA4556">
        <w:rPr>
          <w:rFonts w:ascii="Times New Roman" w:hAnsi="Times New Roman" w:cs="Times New Roman"/>
          <w:sz w:val="24"/>
          <w:szCs w:val="24"/>
        </w:rPr>
        <w:t xml:space="preserve"> quality dimensions etc.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="00767D12" w:rsidRPr="00AA4556">
        <w:rPr>
          <w:rFonts w:ascii="Times New Roman" w:hAnsi="Times New Roman" w:cs="Times New Roman"/>
          <w:sz w:val="24"/>
          <w:szCs w:val="24"/>
        </w:rPr>
        <w:t xml:space="preserve"> require integration of AI technology based on which real-time marketing practices are ensured. </w:t>
      </w:r>
    </w:p>
    <w:p w:rsidR="00F55375" w:rsidRPr="00AA4556" w:rsidRDefault="00E36E2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Discount and promotional offers have become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most common online advertising strateg</w:t>
      </w:r>
      <w:r w:rsidR="00B65BD8" w:rsidRPr="00AA4556">
        <w:rPr>
          <w:rFonts w:ascii="Times New Roman" w:hAnsi="Times New Roman" w:cs="Times New Roman"/>
          <w:sz w:val="24"/>
          <w:szCs w:val="24"/>
        </w:rPr>
        <w:t>ies</w:t>
      </w:r>
      <w:r w:rsidRPr="00AA4556">
        <w:rPr>
          <w:rFonts w:ascii="Times New Roman" w:hAnsi="Times New Roman" w:cs="Times New Roman"/>
          <w:sz w:val="24"/>
          <w:szCs w:val="24"/>
        </w:rPr>
        <w:t xml:space="preserve"> that assist to boost-up sales volume for a business. </w:t>
      </w:r>
      <w:r w:rsidR="00E42C5B" w:rsidRPr="00AA4556">
        <w:rPr>
          <w:rFonts w:ascii="Times New Roman" w:hAnsi="Times New Roman" w:cs="Times New Roman"/>
          <w:sz w:val="24"/>
          <w:szCs w:val="24"/>
        </w:rPr>
        <w:t xml:space="preserve">Seasonal marketing is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E42C5B" w:rsidRPr="00AA4556">
        <w:rPr>
          <w:rFonts w:ascii="Times New Roman" w:hAnsi="Times New Roman" w:cs="Times New Roman"/>
          <w:sz w:val="24"/>
          <w:szCs w:val="24"/>
        </w:rPr>
        <w:t xml:space="preserve">strategic marketing tactic </w:t>
      </w:r>
      <w:r w:rsidR="00B65BD8" w:rsidRPr="00AA4556">
        <w:rPr>
          <w:rFonts w:ascii="Times New Roman" w:hAnsi="Times New Roman" w:cs="Times New Roman"/>
          <w:sz w:val="24"/>
          <w:szCs w:val="24"/>
        </w:rPr>
        <w:t>that</w:t>
      </w:r>
      <w:r w:rsidR="00E42C5B" w:rsidRPr="00AA4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C5B" w:rsidRPr="00AA4556">
        <w:rPr>
          <w:rFonts w:ascii="Times New Roman" w:hAnsi="Times New Roman" w:cs="Times New Roman"/>
          <w:sz w:val="24"/>
          <w:szCs w:val="24"/>
        </w:rPr>
        <w:t>minimi</w:t>
      </w:r>
      <w:r w:rsidR="00B65BD8" w:rsidRPr="00AA4556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="00E42C5B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E42C5B" w:rsidRPr="00AA4556">
        <w:rPr>
          <w:rFonts w:ascii="Times New Roman" w:hAnsi="Times New Roman" w:cs="Times New Roman"/>
          <w:sz w:val="24"/>
          <w:szCs w:val="24"/>
        </w:rPr>
        <w:t xml:space="preserve">price values of consumer goods extent of sales volume boost-up due to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E42C5B" w:rsidRPr="00AA4556">
        <w:rPr>
          <w:rFonts w:ascii="Times New Roman" w:hAnsi="Times New Roman" w:cs="Times New Roman"/>
          <w:sz w:val="24"/>
          <w:szCs w:val="24"/>
        </w:rPr>
        <w:t>higher demand rate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Barua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E42C5B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B0488B" w:rsidRPr="00AA4556">
        <w:rPr>
          <w:rFonts w:ascii="Times New Roman" w:hAnsi="Times New Roman" w:cs="Times New Roman"/>
          <w:sz w:val="24"/>
          <w:szCs w:val="24"/>
        </w:rPr>
        <w:t>FMCG enterprises have identified digital online promotional dimensions as</w:t>
      </w:r>
      <w:r w:rsidR="00934963" w:rsidRPr="00AA4556">
        <w:rPr>
          <w:rFonts w:ascii="Times New Roman" w:hAnsi="Times New Roman" w:cs="Times New Roman"/>
          <w:sz w:val="24"/>
          <w:szCs w:val="24"/>
        </w:rPr>
        <w:t xml:space="preserve"> optimal </w:t>
      </w:r>
      <w:r w:rsidR="00B65BD8" w:rsidRPr="00AA4556">
        <w:rPr>
          <w:rFonts w:ascii="Times New Roman" w:hAnsi="Times New Roman" w:cs="Times New Roman"/>
          <w:sz w:val="24"/>
          <w:szCs w:val="24"/>
        </w:rPr>
        <w:t>for creating</w:t>
      </w:r>
      <w:r w:rsidR="00934963" w:rsidRPr="00AA4556">
        <w:rPr>
          <w:rFonts w:ascii="Times New Roman" w:hAnsi="Times New Roman" w:cs="Times New Roman"/>
          <w:sz w:val="24"/>
          <w:szCs w:val="24"/>
        </w:rPr>
        <w:t xml:space="preserve"> brand knowledge and gain</w:t>
      </w:r>
      <w:r w:rsidR="00B65BD8" w:rsidRPr="00AA4556">
        <w:rPr>
          <w:rFonts w:ascii="Times New Roman" w:hAnsi="Times New Roman" w:cs="Times New Roman"/>
          <w:sz w:val="24"/>
          <w:szCs w:val="24"/>
        </w:rPr>
        <w:t>ing</w:t>
      </w:r>
      <w:r w:rsidR="00934963" w:rsidRPr="00AA4556">
        <w:rPr>
          <w:rFonts w:ascii="Times New Roman" w:hAnsi="Times New Roman" w:cs="Times New Roman"/>
          <w:sz w:val="24"/>
          <w:szCs w:val="24"/>
        </w:rPr>
        <w:t xml:space="preserve"> r</w:t>
      </w:r>
      <w:r w:rsidR="00F55375" w:rsidRPr="00AA4556">
        <w:rPr>
          <w:rFonts w:ascii="Times New Roman" w:hAnsi="Times New Roman" w:cs="Times New Roman"/>
          <w:sz w:val="24"/>
          <w:szCs w:val="24"/>
        </w:rPr>
        <w:t>eal-time customer feedback. Nestle, P&amp;G etc.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="00F55375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B0488B" w:rsidRPr="00AA4556">
        <w:rPr>
          <w:rFonts w:ascii="Times New Roman" w:hAnsi="Times New Roman" w:cs="Times New Roman"/>
          <w:sz w:val="24"/>
          <w:szCs w:val="24"/>
        </w:rPr>
        <w:t>offer</w:t>
      </w:r>
      <w:r w:rsidR="00F55375" w:rsidRPr="00AA4556">
        <w:rPr>
          <w:rFonts w:ascii="Times New Roman" w:hAnsi="Times New Roman" w:cs="Times New Roman"/>
          <w:sz w:val="24"/>
          <w:szCs w:val="24"/>
        </w:rPr>
        <w:t xml:space="preserve"> similar product categories to that of Unilever as with digital advertising principles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="00F55375" w:rsidRPr="00AA4556">
        <w:rPr>
          <w:rFonts w:ascii="Times New Roman" w:hAnsi="Times New Roman" w:cs="Times New Roman"/>
          <w:sz w:val="24"/>
          <w:szCs w:val="24"/>
        </w:rPr>
        <w:t xml:space="preserve"> products are s</w:t>
      </w:r>
      <w:r w:rsidR="00B65BD8" w:rsidRPr="00AA4556">
        <w:rPr>
          <w:rFonts w:ascii="Times New Roman" w:hAnsi="Times New Roman" w:cs="Times New Roman"/>
          <w:sz w:val="24"/>
          <w:szCs w:val="24"/>
        </w:rPr>
        <w:t>old</w:t>
      </w:r>
      <w:r w:rsidR="00F55375" w:rsidRPr="00AA4556">
        <w:rPr>
          <w:rFonts w:ascii="Times New Roman" w:hAnsi="Times New Roman" w:cs="Times New Roman"/>
          <w:sz w:val="24"/>
          <w:szCs w:val="24"/>
        </w:rPr>
        <w:t xml:space="preserve"> within global markets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Verma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Kumar.,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F55375" w:rsidRPr="00AA4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5375" w:rsidRPr="00AA4556" w:rsidRDefault="00F55375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10" w:name="_Toc135147041"/>
      <w:r w:rsidRPr="00AA4556">
        <w:rPr>
          <w:rFonts w:cs="Times New Roman"/>
          <w:szCs w:val="24"/>
        </w:rPr>
        <w:t>Current status of AI</w:t>
      </w:r>
      <w:bookmarkEnd w:id="10"/>
    </w:p>
    <w:p w:rsidR="00535967" w:rsidRPr="00AA4556" w:rsidRDefault="005F3839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In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current time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>scale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AI has put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>forward advanced methods to gain consumers</w:t>
      </w:r>
      <w:r w:rsidR="00B65BD8" w:rsidRPr="00AA4556">
        <w:rPr>
          <w:rFonts w:ascii="Times New Roman" w:hAnsi="Times New Roman" w:cs="Times New Roman"/>
          <w:sz w:val="24"/>
          <w:szCs w:val="24"/>
        </w:rPr>
        <w:t>'</w:t>
      </w:r>
      <w:r w:rsidRPr="00AA4556">
        <w:rPr>
          <w:rFonts w:ascii="Times New Roman" w:hAnsi="Times New Roman" w:cs="Times New Roman"/>
          <w:sz w:val="24"/>
          <w:szCs w:val="24"/>
        </w:rPr>
        <w:t xml:space="preserve"> insights and to determine their requirements and potential choices. </w:t>
      </w:r>
      <w:r w:rsidR="00FF09D9" w:rsidRPr="00AA4556">
        <w:rPr>
          <w:rFonts w:ascii="Times New Roman" w:hAnsi="Times New Roman" w:cs="Times New Roman"/>
          <w:sz w:val="24"/>
          <w:szCs w:val="24"/>
        </w:rPr>
        <w:t>With automation techniques, optimization principles, machine learning methods etc.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="00FF09D9" w:rsidRPr="00AA4556">
        <w:rPr>
          <w:rFonts w:ascii="Times New Roman" w:hAnsi="Times New Roman" w:cs="Times New Roman"/>
          <w:sz w:val="24"/>
          <w:szCs w:val="24"/>
        </w:rPr>
        <w:t xml:space="preserve"> real-time product knowledge can be transmitted among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FF09D9" w:rsidRPr="00AA4556">
        <w:rPr>
          <w:rFonts w:ascii="Times New Roman" w:hAnsi="Times New Roman" w:cs="Times New Roman"/>
          <w:sz w:val="24"/>
          <w:szCs w:val="24"/>
        </w:rPr>
        <w:t>consumer market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="00FF09D9" w:rsidRPr="00AA4556">
        <w:rPr>
          <w:rFonts w:ascii="Times New Roman" w:hAnsi="Times New Roman" w:cs="Times New Roman"/>
          <w:sz w:val="24"/>
          <w:szCs w:val="24"/>
        </w:rPr>
        <w:t xml:space="preserve"> and their preferences can be determined based on which innovation dimension can be introduced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Antonopoulos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FF09D9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DA62FC" w:rsidRPr="00AA4556">
        <w:rPr>
          <w:rFonts w:ascii="Times New Roman" w:hAnsi="Times New Roman" w:cs="Times New Roman"/>
          <w:sz w:val="24"/>
          <w:szCs w:val="24"/>
        </w:rPr>
        <w:t>Digital technological implication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="00DA62FC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DA62FC" w:rsidRPr="00AA4556">
        <w:rPr>
          <w:rFonts w:ascii="Times New Roman" w:hAnsi="Times New Roman" w:cs="Times New Roman"/>
          <w:sz w:val="24"/>
          <w:szCs w:val="24"/>
        </w:rPr>
        <w:lastRenderedPageBreak/>
        <w:t>enable marketers to develop content to advertise products/services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="00DA62FC" w:rsidRPr="00AA4556">
        <w:rPr>
          <w:rFonts w:ascii="Times New Roman" w:hAnsi="Times New Roman" w:cs="Times New Roman"/>
          <w:sz w:val="24"/>
          <w:szCs w:val="24"/>
        </w:rPr>
        <w:t xml:space="preserve"> as with automatically generated content</w:t>
      </w:r>
      <w:r w:rsidR="00B65BD8" w:rsidRPr="00AA4556">
        <w:rPr>
          <w:rFonts w:ascii="Times New Roman" w:hAnsi="Times New Roman" w:cs="Times New Roman"/>
          <w:sz w:val="24"/>
          <w:szCs w:val="24"/>
        </w:rPr>
        <w:t>,</w:t>
      </w:r>
      <w:r w:rsidR="00DA62FC" w:rsidRPr="00AA4556">
        <w:rPr>
          <w:rFonts w:ascii="Times New Roman" w:hAnsi="Times New Roman" w:cs="Times New Roman"/>
          <w:sz w:val="24"/>
          <w:szCs w:val="24"/>
        </w:rPr>
        <w:t xml:space="preserve"> consumers</w:t>
      </w:r>
      <w:r w:rsidR="00B65BD8" w:rsidRPr="00AA4556">
        <w:rPr>
          <w:rFonts w:ascii="Times New Roman" w:hAnsi="Times New Roman" w:cs="Times New Roman"/>
          <w:sz w:val="24"/>
          <w:szCs w:val="24"/>
        </w:rPr>
        <w:t>'</w:t>
      </w:r>
      <w:r w:rsidR="00DA62FC" w:rsidRPr="00AA4556">
        <w:rPr>
          <w:rFonts w:ascii="Times New Roman" w:hAnsi="Times New Roman" w:cs="Times New Roman"/>
          <w:sz w:val="24"/>
          <w:szCs w:val="24"/>
        </w:rPr>
        <w:t xml:space="preserve"> mindsets are transformed </w:t>
      </w:r>
      <w:r w:rsidR="00B65BD8" w:rsidRPr="00AA4556">
        <w:rPr>
          <w:rFonts w:ascii="Times New Roman" w:hAnsi="Times New Roman" w:cs="Times New Roman"/>
          <w:sz w:val="24"/>
          <w:szCs w:val="24"/>
        </w:rPr>
        <w:t>in</w:t>
      </w:r>
      <w:r w:rsidR="00DA62FC" w:rsidRPr="00AA4556">
        <w:rPr>
          <w:rFonts w:ascii="Times New Roman" w:hAnsi="Times New Roman" w:cs="Times New Roman"/>
          <w:sz w:val="24"/>
          <w:szCs w:val="24"/>
        </w:rPr>
        <w:t>to existing product line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="00DA62FC" w:rsidRPr="00AA4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5967" w:rsidRPr="00AA4556" w:rsidRDefault="00535967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11" w:name="_Toc135147042"/>
      <w:r w:rsidRPr="00AA4556">
        <w:rPr>
          <w:rFonts w:cs="Times New Roman"/>
          <w:szCs w:val="24"/>
        </w:rPr>
        <w:t xml:space="preserve">How </w:t>
      </w:r>
      <w:r w:rsidR="00B65BD8" w:rsidRPr="00AA4556">
        <w:rPr>
          <w:rFonts w:cs="Times New Roman"/>
          <w:szCs w:val="24"/>
        </w:rPr>
        <w:t xml:space="preserve">does </w:t>
      </w:r>
      <w:r w:rsidRPr="00AA4556">
        <w:rPr>
          <w:rFonts w:cs="Times New Roman"/>
          <w:szCs w:val="24"/>
        </w:rPr>
        <w:t>AI help in marketing</w:t>
      </w:r>
      <w:bookmarkEnd w:id="11"/>
      <w:r w:rsidRPr="00AA4556">
        <w:rPr>
          <w:rFonts w:cs="Times New Roman"/>
          <w:szCs w:val="24"/>
        </w:rPr>
        <w:t xml:space="preserve"> </w:t>
      </w:r>
    </w:p>
    <w:p w:rsidR="00206C8B" w:rsidRPr="00AA4556" w:rsidRDefault="00B65BD8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The f</w:t>
      </w:r>
      <w:r w:rsidR="00F04591" w:rsidRPr="00AA4556">
        <w:rPr>
          <w:rFonts w:ascii="Times New Roman" w:hAnsi="Times New Roman" w:cs="Times New Roman"/>
          <w:sz w:val="24"/>
          <w:szCs w:val="24"/>
        </w:rPr>
        <w:t xml:space="preserve">indings of 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Khatri. (2021</w:t>
      </w:r>
      <w:r w:rsidR="001D1DC6" w:rsidRPr="00AA4556">
        <w:rPr>
          <w:rFonts w:ascii="Times New Roman" w:hAnsi="Times New Roman" w:cs="Times New Roman"/>
          <w:sz w:val="24"/>
          <w:szCs w:val="24"/>
        </w:rPr>
        <w:t>) conclude that AI techniques have improved advertising dimensions based on marketing content being generated as big data technique</w:t>
      </w:r>
      <w:r w:rsidRPr="00AA4556">
        <w:rPr>
          <w:rFonts w:ascii="Times New Roman" w:hAnsi="Times New Roman" w:cs="Times New Roman"/>
          <w:sz w:val="24"/>
          <w:szCs w:val="24"/>
        </w:rPr>
        <w:t>s</w:t>
      </w:r>
      <w:r w:rsidR="001D1DC6" w:rsidRPr="00AA4556">
        <w:rPr>
          <w:rFonts w:ascii="Times New Roman" w:hAnsi="Times New Roman" w:cs="Times New Roman"/>
          <w:sz w:val="24"/>
          <w:szCs w:val="24"/>
        </w:rPr>
        <w:t xml:space="preserve"> have provided ease to gain consumers</w:t>
      </w:r>
      <w:r w:rsidRPr="00AA4556">
        <w:rPr>
          <w:rFonts w:ascii="Times New Roman" w:hAnsi="Times New Roman" w:cs="Times New Roman"/>
          <w:sz w:val="24"/>
          <w:szCs w:val="24"/>
        </w:rPr>
        <w:t>'</w:t>
      </w:r>
      <w:r w:rsidR="001D1DC6" w:rsidRPr="00AA4556">
        <w:rPr>
          <w:rFonts w:ascii="Times New Roman" w:hAnsi="Times New Roman" w:cs="Times New Roman"/>
          <w:sz w:val="24"/>
          <w:szCs w:val="24"/>
        </w:rPr>
        <w:t xml:space="preserve"> choices through which effective promotional strategies are core emphasis to initiate. </w:t>
      </w:r>
      <w:r w:rsidR="00535967" w:rsidRPr="00AA4556">
        <w:rPr>
          <w:rFonts w:ascii="Times New Roman" w:hAnsi="Times New Roman" w:cs="Times New Roman"/>
          <w:sz w:val="24"/>
          <w:szCs w:val="24"/>
        </w:rPr>
        <w:t>Advertisement posting, content writing, campaign marketing, SEO etc.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535967" w:rsidRPr="00AA4556">
        <w:rPr>
          <w:rFonts w:ascii="Times New Roman" w:hAnsi="Times New Roman" w:cs="Times New Roman"/>
          <w:sz w:val="24"/>
          <w:szCs w:val="24"/>
        </w:rPr>
        <w:t xml:space="preserve"> are </w:t>
      </w:r>
      <w:r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535967" w:rsidRPr="00AA4556">
        <w:rPr>
          <w:rFonts w:ascii="Times New Roman" w:hAnsi="Times New Roman" w:cs="Times New Roman"/>
          <w:sz w:val="24"/>
          <w:szCs w:val="24"/>
        </w:rPr>
        <w:t xml:space="preserve">few subsequent online marketing methods that have been improved based on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535967" w:rsidRPr="00AA4556">
        <w:rPr>
          <w:rFonts w:ascii="Times New Roman" w:hAnsi="Times New Roman" w:cs="Times New Roman"/>
          <w:sz w:val="24"/>
          <w:szCs w:val="24"/>
        </w:rPr>
        <w:t>digital machine learning framework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Theodoridis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Gkikas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2019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535967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4D71AF" w:rsidRPr="00AA4556">
        <w:rPr>
          <w:rFonts w:ascii="Times New Roman" w:hAnsi="Times New Roman" w:cs="Times New Roman"/>
          <w:sz w:val="24"/>
          <w:szCs w:val="24"/>
        </w:rPr>
        <w:t>Social media marketing, influencer marketing, celebrity endorsement etc.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4D71AF" w:rsidRPr="00AA4556">
        <w:rPr>
          <w:rFonts w:ascii="Times New Roman" w:hAnsi="Times New Roman" w:cs="Times New Roman"/>
          <w:sz w:val="24"/>
          <w:szCs w:val="24"/>
        </w:rPr>
        <w:t xml:space="preserve"> have put-forward accessibility for merchandising businesses to promote their innovative product categories among target audience</w:t>
      </w:r>
      <w:r w:rsidRPr="00AA4556">
        <w:rPr>
          <w:rFonts w:ascii="Times New Roman" w:hAnsi="Times New Roman" w:cs="Times New Roman"/>
          <w:sz w:val="24"/>
          <w:szCs w:val="24"/>
        </w:rPr>
        <w:t>s</w:t>
      </w:r>
      <w:r w:rsidR="004D71AF" w:rsidRPr="00AA4556">
        <w:rPr>
          <w:rFonts w:ascii="Times New Roman" w:hAnsi="Times New Roman" w:cs="Times New Roman"/>
          <w:sz w:val="24"/>
          <w:szCs w:val="24"/>
        </w:rPr>
        <w:t xml:space="preserve"> to increase brand retention rate in </w:t>
      </w:r>
      <w:r w:rsidRPr="00AA4556">
        <w:rPr>
          <w:rFonts w:ascii="Times New Roman" w:hAnsi="Times New Roman" w:cs="Times New Roman"/>
          <w:sz w:val="24"/>
          <w:szCs w:val="24"/>
        </w:rPr>
        <w:t>the</w:t>
      </w:r>
      <w:r w:rsidR="004D71AF" w:rsidRPr="00AA4556">
        <w:rPr>
          <w:rFonts w:ascii="Times New Roman" w:hAnsi="Times New Roman" w:cs="Times New Roman"/>
          <w:sz w:val="24"/>
          <w:szCs w:val="24"/>
        </w:rPr>
        <w:t xml:space="preserve"> long run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 and Aydin.,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4D71AF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Pr="00AA4556">
        <w:rPr>
          <w:rFonts w:ascii="Times New Roman" w:hAnsi="Times New Roman" w:cs="Times New Roman"/>
          <w:sz w:val="24"/>
          <w:szCs w:val="24"/>
        </w:rPr>
        <w:t>Promoting</w:t>
      </w:r>
      <w:r w:rsidR="004D71AF" w:rsidRPr="00AA4556">
        <w:rPr>
          <w:rFonts w:ascii="Times New Roman" w:hAnsi="Times New Roman" w:cs="Times New Roman"/>
          <w:sz w:val="24"/>
          <w:szCs w:val="24"/>
        </w:rPr>
        <w:t xml:space="preserve"> business products/services is adequate with AI applications and online platforms through which brand promotion ha</w:t>
      </w:r>
      <w:r w:rsidRPr="00AA4556">
        <w:rPr>
          <w:rFonts w:ascii="Times New Roman" w:hAnsi="Times New Roman" w:cs="Times New Roman"/>
          <w:sz w:val="24"/>
          <w:szCs w:val="24"/>
        </w:rPr>
        <w:t>s</w:t>
      </w:r>
      <w:r w:rsidR="004D71AF" w:rsidRPr="00AA4556">
        <w:rPr>
          <w:rFonts w:ascii="Times New Roman" w:hAnsi="Times New Roman" w:cs="Times New Roman"/>
          <w:sz w:val="24"/>
          <w:szCs w:val="24"/>
        </w:rPr>
        <w:t xml:space="preserve"> become substantial for organizations. </w:t>
      </w:r>
    </w:p>
    <w:p w:rsidR="00535967" w:rsidRPr="00AA4556" w:rsidRDefault="00F01103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AI provides strategic support in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>improving customer relationship management (CRM) based on consumers’ opinion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Pr="00AA4556">
        <w:rPr>
          <w:rFonts w:ascii="Times New Roman" w:hAnsi="Times New Roman" w:cs="Times New Roman"/>
          <w:sz w:val="24"/>
          <w:szCs w:val="24"/>
        </w:rPr>
        <w:t xml:space="preserve"> and interest</w:t>
      </w:r>
      <w:r w:rsidR="00B65BD8" w:rsidRPr="00AA4556">
        <w:rPr>
          <w:rFonts w:ascii="Times New Roman" w:hAnsi="Times New Roman" w:cs="Times New Roman"/>
          <w:sz w:val="24"/>
          <w:szCs w:val="24"/>
        </w:rPr>
        <w:t>s</w:t>
      </w:r>
      <w:r w:rsidRPr="00AA4556">
        <w:rPr>
          <w:rFonts w:ascii="Times New Roman" w:hAnsi="Times New Roman" w:cs="Times New Roman"/>
          <w:sz w:val="24"/>
          <w:szCs w:val="24"/>
        </w:rPr>
        <w:t xml:space="preserve">,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and </w:t>
      </w:r>
      <w:r w:rsidRPr="00AA4556">
        <w:rPr>
          <w:rFonts w:ascii="Times New Roman" w:hAnsi="Times New Roman" w:cs="Times New Roman"/>
          <w:sz w:val="24"/>
          <w:szCs w:val="24"/>
        </w:rPr>
        <w:t xml:space="preserve">relevant marketing strategies are implemented to ensure brand promotion among 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target audience in global markets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Ledro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B65BD8" w:rsidRPr="00AA4556">
        <w:rPr>
          <w:rFonts w:ascii="Times New Roman" w:hAnsi="Times New Roman" w:cs="Times New Roman"/>
          <w:sz w:val="24"/>
          <w:szCs w:val="24"/>
        </w:rPr>
        <w:t>A rese</w:t>
      </w:r>
      <w:r w:rsidR="00F04591" w:rsidRPr="00AA4556">
        <w:rPr>
          <w:rFonts w:ascii="Times New Roman" w:hAnsi="Times New Roman" w:cs="Times New Roman"/>
          <w:sz w:val="24"/>
          <w:szCs w:val="24"/>
        </w:rPr>
        <w:t xml:space="preserve">arch study </w:t>
      </w:r>
      <w:r w:rsidR="00B0488B" w:rsidRPr="00AA4556">
        <w:rPr>
          <w:rFonts w:ascii="Times New Roman" w:hAnsi="Times New Roman" w:cs="Times New Roman"/>
          <w:sz w:val="24"/>
          <w:szCs w:val="24"/>
        </w:rPr>
        <w:t>by</w:t>
      </w:r>
      <w:r w:rsidR="00F04591" w:rsidRPr="00AA4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Rusthollkarhu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(2022</w:t>
      </w:r>
      <w:r w:rsidR="00F04591" w:rsidRPr="00AA4556">
        <w:rPr>
          <w:rFonts w:ascii="Times New Roman" w:hAnsi="Times New Roman" w:cs="Times New Roman"/>
          <w:sz w:val="24"/>
          <w:szCs w:val="24"/>
        </w:rPr>
        <w:t>) indicates that</w:t>
      </w:r>
      <w:r w:rsidR="00B65BD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EB577B" w:rsidRPr="00AA4556">
        <w:rPr>
          <w:rFonts w:ascii="Times New Roman" w:hAnsi="Times New Roman" w:cs="Times New Roman"/>
          <w:sz w:val="24"/>
          <w:szCs w:val="24"/>
        </w:rPr>
        <w:t xml:space="preserve">AI empowers organizations to </w:t>
      </w:r>
      <w:r w:rsidR="00B0488B" w:rsidRPr="00AA4556">
        <w:rPr>
          <w:rFonts w:ascii="Times New Roman" w:hAnsi="Times New Roman" w:cs="Times New Roman"/>
          <w:sz w:val="24"/>
          <w:szCs w:val="24"/>
        </w:rPr>
        <w:t>interact digitally</w:t>
      </w:r>
      <w:r w:rsidR="00EB577B" w:rsidRPr="00AA4556">
        <w:rPr>
          <w:rFonts w:ascii="Times New Roman" w:hAnsi="Times New Roman" w:cs="Times New Roman"/>
          <w:sz w:val="24"/>
          <w:szCs w:val="24"/>
        </w:rPr>
        <w:t xml:space="preserve"> with customers based on which innovative product development knowledge can be attained from consumers. </w:t>
      </w:r>
      <w:r w:rsidR="00311D88" w:rsidRPr="00AA4556">
        <w:rPr>
          <w:rFonts w:ascii="Times New Roman" w:hAnsi="Times New Roman" w:cs="Times New Roman"/>
          <w:sz w:val="24"/>
          <w:szCs w:val="24"/>
        </w:rPr>
        <w:t>The r</w:t>
      </w:r>
      <w:r w:rsidR="00EB577B" w:rsidRPr="00AA4556">
        <w:rPr>
          <w:rFonts w:ascii="Times New Roman" w:hAnsi="Times New Roman" w:cs="Times New Roman"/>
          <w:sz w:val="24"/>
          <w:szCs w:val="24"/>
        </w:rPr>
        <w:t xml:space="preserve">ationale for excessive usage of AI technological tools is to determine peoples’ buying </w:t>
      </w:r>
      <w:proofErr w:type="spellStart"/>
      <w:r w:rsidR="00EB577B" w:rsidRPr="00AA4556">
        <w:rPr>
          <w:rFonts w:ascii="Times New Roman" w:hAnsi="Times New Roman" w:cs="Times New Roman"/>
          <w:sz w:val="24"/>
          <w:szCs w:val="24"/>
        </w:rPr>
        <w:t>behavio</w:t>
      </w:r>
      <w:r w:rsidR="00311D88" w:rsidRPr="00AA4556">
        <w:rPr>
          <w:rFonts w:ascii="Times New Roman" w:hAnsi="Times New Roman" w:cs="Times New Roman"/>
          <w:sz w:val="24"/>
          <w:szCs w:val="24"/>
        </w:rPr>
        <w:t>u</w:t>
      </w:r>
      <w:r w:rsidR="00EB577B" w:rsidRPr="00AA455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EB577B" w:rsidRPr="00AA4556">
        <w:rPr>
          <w:rFonts w:ascii="Times New Roman" w:hAnsi="Times New Roman" w:cs="Times New Roman"/>
          <w:sz w:val="24"/>
          <w:szCs w:val="24"/>
        </w:rPr>
        <w:t xml:space="preserve"> as </w:t>
      </w:r>
      <w:r w:rsidR="00311D88" w:rsidRPr="00AA4556">
        <w:rPr>
          <w:rFonts w:ascii="Times New Roman" w:hAnsi="Times New Roman" w:cs="Times New Roman"/>
          <w:sz w:val="24"/>
          <w:szCs w:val="24"/>
        </w:rPr>
        <w:t>launching</w:t>
      </w:r>
      <w:r w:rsidR="00EB577B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EB577B" w:rsidRPr="00AA4556">
        <w:rPr>
          <w:rFonts w:ascii="Times New Roman" w:hAnsi="Times New Roman" w:cs="Times New Roman"/>
          <w:sz w:val="24"/>
          <w:szCs w:val="24"/>
        </w:rPr>
        <w:t>new product in a market require</w:t>
      </w:r>
      <w:r w:rsidR="00311D88" w:rsidRPr="00AA4556">
        <w:rPr>
          <w:rFonts w:ascii="Times New Roman" w:hAnsi="Times New Roman" w:cs="Times New Roman"/>
          <w:sz w:val="24"/>
          <w:szCs w:val="24"/>
        </w:rPr>
        <w:t>s</w:t>
      </w:r>
      <w:r w:rsidR="00EB577B" w:rsidRPr="00AA4556">
        <w:rPr>
          <w:rFonts w:ascii="Times New Roman" w:hAnsi="Times New Roman" w:cs="Times New Roman"/>
          <w:sz w:val="24"/>
          <w:szCs w:val="24"/>
        </w:rPr>
        <w:t xml:space="preserve"> predicti</w:t>
      </w:r>
      <w:r w:rsidR="00B0488B" w:rsidRPr="00AA4556">
        <w:rPr>
          <w:rFonts w:ascii="Times New Roman" w:hAnsi="Times New Roman" w:cs="Times New Roman"/>
          <w:sz w:val="24"/>
          <w:szCs w:val="24"/>
        </w:rPr>
        <w:t>ng</w:t>
      </w:r>
      <w:r w:rsidR="00EB577B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B0488B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EB577B" w:rsidRPr="00AA4556">
        <w:rPr>
          <w:rFonts w:ascii="Times New Roman" w:hAnsi="Times New Roman" w:cs="Times New Roman"/>
          <w:sz w:val="24"/>
          <w:szCs w:val="24"/>
        </w:rPr>
        <w:t xml:space="preserve">consumer’s response ratio towards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EB577B" w:rsidRPr="00AA4556">
        <w:rPr>
          <w:rFonts w:ascii="Times New Roman" w:hAnsi="Times New Roman" w:cs="Times New Roman"/>
          <w:sz w:val="24"/>
          <w:szCs w:val="24"/>
        </w:rPr>
        <w:t>product line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Javaid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EB577B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DE78CF" w:rsidRPr="00AA4556">
        <w:rPr>
          <w:rFonts w:ascii="Times New Roman" w:hAnsi="Times New Roman" w:cs="Times New Roman"/>
          <w:sz w:val="24"/>
          <w:szCs w:val="24"/>
        </w:rPr>
        <w:t>Moreover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DE78CF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311D88" w:rsidRPr="00AA4556">
        <w:rPr>
          <w:rFonts w:ascii="Times New Roman" w:hAnsi="Times New Roman" w:cs="Times New Roman"/>
          <w:sz w:val="24"/>
          <w:szCs w:val="24"/>
        </w:rPr>
        <w:t>identifying</w:t>
      </w:r>
      <w:r w:rsidR="00DE78CF" w:rsidRPr="00AA4556">
        <w:rPr>
          <w:rFonts w:ascii="Times New Roman" w:hAnsi="Times New Roman" w:cs="Times New Roman"/>
          <w:sz w:val="24"/>
          <w:szCs w:val="24"/>
        </w:rPr>
        <w:t xml:space="preserve"> consumers</w:t>
      </w:r>
      <w:r w:rsidR="00311D88" w:rsidRPr="00AA4556">
        <w:rPr>
          <w:rFonts w:ascii="Times New Roman" w:hAnsi="Times New Roman" w:cs="Times New Roman"/>
          <w:sz w:val="24"/>
          <w:szCs w:val="24"/>
        </w:rPr>
        <w:t>'</w:t>
      </w:r>
      <w:r w:rsidR="00DE78CF" w:rsidRPr="00AA4556">
        <w:rPr>
          <w:rFonts w:ascii="Times New Roman" w:hAnsi="Times New Roman" w:cs="Times New Roman"/>
          <w:sz w:val="24"/>
          <w:szCs w:val="24"/>
        </w:rPr>
        <w:t xml:space="preserve"> commitment ratio and </w:t>
      </w:r>
      <w:r w:rsidR="00311D88" w:rsidRPr="00AA4556">
        <w:rPr>
          <w:rFonts w:ascii="Times New Roman" w:hAnsi="Times New Roman" w:cs="Times New Roman"/>
          <w:sz w:val="24"/>
          <w:szCs w:val="24"/>
        </w:rPr>
        <w:t>determining</w:t>
      </w:r>
      <w:r w:rsidR="00DE78CF" w:rsidRPr="00AA4556">
        <w:rPr>
          <w:rFonts w:ascii="Times New Roman" w:hAnsi="Times New Roman" w:cs="Times New Roman"/>
          <w:sz w:val="24"/>
          <w:szCs w:val="24"/>
        </w:rPr>
        <w:t xml:space="preserve"> competitors</w:t>
      </w:r>
      <w:r w:rsidR="00311D88" w:rsidRPr="00AA4556">
        <w:rPr>
          <w:rFonts w:ascii="Times New Roman" w:hAnsi="Times New Roman" w:cs="Times New Roman"/>
          <w:sz w:val="24"/>
          <w:szCs w:val="24"/>
        </w:rPr>
        <w:t>'</w:t>
      </w:r>
      <w:r w:rsidR="00DE78CF" w:rsidRPr="00AA4556">
        <w:rPr>
          <w:rFonts w:ascii="Times New Roman" w:hAnsi="Times New Roman" w:cs="Times New Roman"/>
          <w:sz w:val="24"/>
          <w:szCs w:val="24"/>
        </w:rPr>
        <w:t xml:space="preserve"> strategies is strategically possible with AI techniques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DE78CF" w:rsidRPr="00AA4556">
        <w:rPr>
          <w:rFonts w:ascii="Times New Roman" w:hAnsi="Times New Roman" w:cs="Times New Roman"/>
          <w:sz w:val="24"/>
          <w:szCs w:val="24"/>
        </w:rPr>
        <w:t xml:space="preserve"> i.e. machine learning, automation, big data etc.  </w:t>
      </w:r>
    </w:p>
    <w:p w:rsidR="00206C8B" w:rsidRPr="00AA4556" w:rsidRDefault="00311D88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C</w:t>
      </w:r>
      <w:r w:rsidR="00BF3EE0" w:rsidRPr="00AA4556">
        <w:rPr>
          <w:rFonts w:ascii="Times New Roman" w:hAnsi="Times New Roman" w:cs="Times New Roman"/>
          <w:sz w:val="24"/>
          <w:szCs w:val="24"/>
        </w:rPr>
        <w:t>ollecting customers</w:t>
      </w:r>
      <w:r w:rsidRPr="00AA4556">
        <w:rPr>
          <w:rFonts w:ascii="Times New Roman" w:hAnsi="Times New Roman" w:cs="Times New Roman"/>
          <w:sz w:val="24"/>
          <w:szCs w:val="24"/>
        </w:rPr>
        <w:t>'</w:t>
      </w:r>
      <w:r w:rsidR="00BF3EE0" w:rsidRPr="00AA4556">
        <w:rPr>
          <w:rFonts w:ascii="Times New Roman" w:hAnsi="Times New Roman" w:cs="Times New Roman"/>
          <w:sz w:val="24"/>
          <w:szCs w:val="24"/>
        </w:rPr>
        <w:t xml:space="preserve"> information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BF3EE0" w:rsidRPr="00AA4556">
        <w:rPr>
          <w:rFonts w:ascii="Times New Roman" w:hAnsi="Times New Roman" w:cs="Times New Roman"/>
          <w:sz w:val="24"/>
          <w:szCs w:val="24"/>
        </w:rPr>
        <w:t xml:space="preserve"> i.e. product interest, shopping </w:t>
      </w:r>
      <w:proofErr w:type="spellStart"/>
      <w:r w:rsidR="00BF3EE0" w:rsidRPr="00AA4556">
        <w:rPr>
          <w:rFonts w:ascii="Times New Roman" w:hAnsi="Times New Roman" w:cs="Times New Roman"/>
          <w:sz w:val="24"/>
          <w:szCs w:val="24"/>
        </w:rPr>
        <w:t>behavio</w:t>
      </w:r>
      <w:r w:rsidRPr="00AA4556">
        <w:rPr>
          <w:rFonts w:ascii="Times New Roman" w:hAnsi="Times New Roman" w:cs="Times New Roman"/>
          <w:sz w:val="24"/>
          <w:szCs w:val="24"/>
        </w:rPr>
        <w:t>u</w:t>
      </w:r>
      <w:r w:rsidR="00BF3EE0" w:rsidRPr="00AA455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F3EE0" w:rsidRPr="00AA4556">
        <w:rPr>
          <w:rFonts w:ascii="Times New Roman" w:hAnsi="Times New Roman" w:cs="Times New Roman"/>
          <w:sz w:val="24"/>
          <w:szCs w:val="24"/>
        </w:rPr>
        <w:t xml:space="preserve">, visits within physical shopping </w:t>
      </w:r>
      <w:proofErr w:type="spellStart"/>
      <w:r w:rsidR="00BF3EE0" w:rsidRPr="00AA4556">
        <w:rPr>
          <w:rFonts w:ascii="Times New Roman" w:hAnsi="Times New Roman" w:cs="Times New Roman"/>
          <w:sz w:val="24"/>
          <w:szCs w:val="24"/>
        </w:rPr>
        <w:t>cent</w:t>
      </w:r>
      <w:r w:rsidRPr="00AA4556">
        <w:rPr>
          <w:rFonts w:ascii="Times New Roman" w:hAnsi="Times New Roman" w:cs="Times New Roman"/>
          <w:sz w:val="24"/>
          <w:szCs w:val="24"/>
        </w:rPr>
        <w:t>re</w:t>
      </w:r>
      <w:r w:rsidR="00BF3EE0" w:rsidRPr="00AA455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F3EE0" w:rsidRPr="00AA4556">
        <w:rPr>
          <w:rFonts w:ascii="Times New Roman" w:hAnsi="Times New Roman" w:cs="Times New Roman"/>
          <w:sz w:val="24"/>
          <w:szCs w:val="24"/>
        </w:rPr>
        <w:t>/online shopping etc.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BF3EE0" w:rsidRPr="00AA4556">
        <w:rPr>
          <w:rFonts w:ascii="Times New Roman" w:hAnsi="Times New Roman" w:cs="Times New Roman"/>
          <w:sz w:val="24"/>
          <w:szCs w:val="24"/>
        </w:rPr>
        <w:t xml:space="preserve"> as it provides strategic direction among marketers to advertise their product category in</w:t>
      </w: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BF3EE0" w:rsidRPr="00AA4556">
        <w:rPr>
          <w:rFonts w:ascii="Times New Roman" w:hAnsi="Times New Roman" w:cs="Times New Roman"/>
          <w:sz w:val="24"/>
          <w:szCs w:val="24"/>
        </w:rPr>
        <w:t xml:space="preserve">front of existing consumers who have better knowledge about brands of enterprise as well as new market among whom product knowledge </w:t>
      </w:r>
      <w:r w:rsidR="00057880" w:rsidRPr="00AA4556">
        <w:rPr>
          <w:rFonts w:ascii="Times New Roman" w:hAnsi="Times New Roman" w:cs="Times New Roman"/>
          <w:sz w:val="24"/>
          <w:szCs w:val="24"/>
        </w:rPr>
        <w:t>is required to demonstrate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F04591" w:rsidRPr="00AA4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raveena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Soman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057880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Pr="00AA4556">
        <w:rPr>
          <w:rFonts w:ascii="Times New Roman" w:hAnsi="Times New Roman" w:cs="Times New Roman"/>
          <w:sz w:val="24"/>
          <w:szCs w:val="24"/>
        </w:rPr>
        <w:t>A r</w:t>
      </w:r>
      <w:r w:rsidR="00057880" w:rsidRPr="00AA4556">
        <w:rPr>
          <w:rFonts w:ascii="Times New Roman" w:hAnsi="Times New Roman" w:cs="Times New Roman"/>
          <w:sz w:val="24"/>
          <w:szCs w:val="24"/>
        </w:rPr>
        <w:t xml:space="preserve">esearch </w:t>
      </w:r>
      <w:r w:rsidR="00F04591" w:rsidRPr="00AA4556">
        <w:rPr>
          <w:rFonts w:ascii="Times New Roman" w:hAnsi="Times New Roman" w:cs="Times New Roman"/>
          <w:sz w:val="24"/>
          <w:szCs w:val="24"/>
        </w:rPr>
        <w:t xml:space="preserve">study of 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Jeong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B0488B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2021</w:t>
      </w:r>
      <w:r w:rsidR="00057880" w:rsidRPr="00AA4556">
        <w:rPr>
          <w:rFonts w:ascii="Times New Roman" w:hAnsi="Times New Roman" w:cs="Times New Roman"/>
          <w:sz w:val="24"/>
          <w:szCs w:val="24"/>
        </w:rPr>
        <w:t xml:space="preserve">) concludes that </w:t>
      </w:r>
      <w:r w:rsidR="003E24B6" w:rsidRPr="00AA4556">
        <w:rPr>
          <w:rFonts w:ascii="Times New Roman" w:hAnsi="Times New Roman" w:cs="Times New Roman"/>
          <w:sz w:val="24"/>
          <w:szCs w:val="24"/>
        </w:rPr>
        <w:t>by determining consumers</w:t>
      </w:r>
      <w:r w:rsidRPr="00AA4556">
        <w:rPr>
          <w:rFonts w:ascii="Times New Roman" w:hAnsi="Times New Roman" w:cs="Times New Roman"/>
          <w:sz w:val="24"/>
          <w:szCs w:val="24"/>
        </w:rPr>
        <w:t>'</w:t>
      </w:r>
      <w:r w:rsidR="003E24B6" w:rsidRPr="00AA4556">
        <w:rPr>
          <w:rFonts w:ascii="Times New Roman" w:hAnsi="Times New Roman" w:cs="Times New Roman"/>
          <w:sz w:val="24"/>
          <w:szCs w:val="24"/>
        </w:rPr>
        <w:t xml:space="preserve"> demand and product</w:t>
      </w:r>
      <w:r w:rsidRPr="00AA4556">
        <w:rPr>
          <w:rFonts w:ascii="Times New Roman" w:hAnsi="Times New Roman" w:cs="Times New Roman"/>
          <w:sz w:val="24"/>
          <w:szCs w:val="24"/>
        </w:rPr>
        <w:t>-</w:t>
      </w:r>
      <w:r w:rsidR="003E24B6" w:rsidRPr="00AA4556">
        <w:rPr>
          <w:rFonts w:ascii="Times New Roman" w:hAnsi="Times New Roman" w:cs="Times New Roman"/>
          <w:sz w:val="24"/>
          <w:szCs w:val="24"/>
        </w:rPr>
        <w:t>specific choice, products are market</w:t>
      </w:r>
      <w:r w:rsidRPr="00AA4556">
        <w:rPr>
          <w:rFonts w:ascii="Times New Roman" w:hAnsi="Times New Roman" w:cs="Times New Roman"/>
          <w:sz w:val="24"/>
          <w:szCs w:val="24"/>
        </w:rPr>
        <w:t>ed</w:t>
      </w:r>
      <w:r w:rsidR="003E24B6" w:rsidRPr="00AA4556">
        <w:rPr>
          <w:rFonts w:ascii="Times New Roman" w:hAnsi="Times New Roman" w:cs="Times New Roman"/>
          <w:sz w:val="24"/>
          <w:szCs w:val="24"/>
        </w:rPr>
        <w:t xml:space="preserve"> to specific </w:t>
      </w:r>
      <w:r w:rsidR="003E24B6" w:rsidRPr="00AA4556">
        <w:rPr>
          <w:rFonts w:ascii="Times New Roman" w:hAnsi="Times New Roman" w:cs="Times New Roman"/>
          <w:sz w:val="24"/>
          <w:szCs w:val="24"/>
        </w:rPr>
        <w:lastRenderedPageBreak/>
        <w:t>consumer group</w:t>
      </w:r>
      <w:r w:rsidRPr="00AA4556">
        <w:rPr>
          <w:rFonts w:ascii="Times New Roman" w:hAnsi="Times New Roman" w:cs="Times New Roman"/>
          <w:sz w:val="24"/>
          <w:szCs w:val="24"/>
        </w:rPr>
        <w:t>s</w:t>
      </w:r>
      <w:r w:rsidR="003E24B6" w:rsidRPr="00AA4556">
        <w:rPr>
          <w:rFonts w:ascii="Times New Roman" w:hAnsi="Times New Roman" w:cs="Times New Roman"/>
          <w:sz w:val="24"/>
          <w:szCs w:val="24"/>
        </w:rPr>
        <w:t xml:space="preserve"> based on their identified preferences.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0488B" w:rsidRPr="00AA4556">
        <w:rPr>
          <w:rFonts w:ascii="Times New Roman" w:hAnsi="Times New Roman" w:cs="Times New Roman"/>
          <w:sz w:val="24"/>
          <w:szCs w:val="24"/>
        </w:rPr>
        <w:t>B</w:t>
      </w:r>
      <w:r w:rsidR="001F0161" w:rsidRPr="00AA4556">
        <w:rPr>
          <w:rFonts w:ascii="Times New Roman" w:hAnsi="Times New Roman" w:cs="Times New Roman"/>
          <w:sz w:val="24"/>
          <w:szCs w:val="24"/>
        </w:rPr>
        <w:t>ehavio</w:t>
      </w:r>
      <w:r w:rsidRPr="00AA4556">
        <w:rPr>
          <w:rFonts w:ascii="Times New Roman" w:hAnsi="Times New Roman" w:cs="Times New Roman"/>
          <w:sz w:val="24"/>
          <w:szCs w:val="24"/>
        </w:rPr>
        <w:t>u</w:t>
      </w:r>
      <w:r w:rsidR="001F0161" w:rsidRPr="00AA4556">
        <w:rPr>
          <w:rFonts w:ascii="Times New Roman" w:hAnsi="Times New Roman" w:cs="Times New Roman"/>
          <w:sz w:val="24"/>
          <w:szCs w:val="24"/>
        </w:rPr>
        <w:t>ral</w:t>
      </w:r>
      <w:proofErr w:type="spellEnd"/>
      <w:r w:rsidR="001F0161" w:rsidRPr="00AA4556">
        <w:rPr>
          <w:rFonts w:ascii="Times New Roman" w:hAnsi="Times New Roman" w:cs="Times New Roman"/>
          <w:sz w:val="24"/>
          <w:szCs w:val="24"/>
        </w:rPr>
        <w:t xml:space="preserve"> and psychographic analysis provides </w:t>
      </w:r>
      <w:r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1F0161" w:rsidRPr="00AA4556">
        <w:rPr>
          <w:rFonts w:ascii="Times New Roman" w:hAnsi="Times New Roman" w:cs="Times New Roman"/>
          <w:sz w:val="24"/>
          <w:szCs w:val="24"/>
        </w:rPr>
        <w:t>strategic competitive advantage in</w:t>
      </w: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B0488B" w:rsidRPr="00AA4556">
        <w:rPr>
          <w:rFonts w:ascii="Times New Roman" w:hAnsi="Times New Roman" w:cs="Times New Roman"/>
          <w:sz w:val="24"/>
          <w:szCs w:val="24"/>
        </w:rPr>
        <w:t>understanding consumers’ perspectives and</w:t>
      </w:r>
      <w:r w:rsidR="001F0161" w:rsidRPr="00AA4556">
        <w:rPr>
          <w:rFonts w:ascii="Times New Roman" w:hAnsi="Times New Roman" w:cs="Times New Roman"/>
          <w:sz w:val="24"/>
          <w:szCs w:val="24"/>
        </w:rPr>
        <w:t xml:space="preserve"> prior choices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Varadarajan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1F0161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B0488B" w:rsidRPr="00AA4556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="00B0488B" w:rsidRPr="00AA4556">
        <w:rPr>
          <w:rFonts w:ascii="Times New Roman" w:hAnsi="Times New Roman" w:cs="Times New Roman"/>
          <w:sz w:val="24"/>
          <w:szCs w:val="24"/>
        </w:rPr>
        <w:t>categorising</w:t>
      </w:r>
      <w:proofErr w:type="spellEnd"/>
      <w:r w:rsidR="00B0488B" w:rsidRPr="00AA4556">
        <w:rPr>
          <w:rFonts w:ascii="Times New Roman" w:hAnsi="Times New Roman" w:cs="Times New Roman"/>
          <w:sz w:val="24"/>
          <w:szCs w:val="24"/>
        </w:rPr>
        <w:t xml:space="preserve"> consumers based on their </w:t>
      </w:r>
      <w:proofErr w:type="spellStart"/>
      <w:r w:rsidR="00B0488B" w:rsidRPr="00AA4556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="00B0488B" w:rsidRPr="00AA4556">
        <w:rPr>
          <w:rFonts w:ascii="Times New Roman" w:hAnsi="Times New Roman" w:cs="Times New Roman"/>
          <w:sz w:val="24"/>
          <w:szCs w:val="24"/>
        </w:rPr>
        <w:t xml:space="preserve"> choices respective to each product category can be essential for merchandising entities to expand their business activities and</w:t>
      </w:r>
      <w:r w:rsidR="001F0161" w:rsidRPr="00AA4556">
        <w:rPr>
          <w:rFonts w:ascii="Times New Roman" w:hAnsi="Times New Roman" w:cs="Times New Roman"/>
          <w:sz w:val="24"/>
          <w:szCs w:val="24"/>
        </w:rPr>
        <w:t xml:space="preserve"> boost</w:t>
      </w: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1F0161" w:rsidRPr="00AA4556">
        <w:rPr>
          <w:rFonts w:ascii="Times New Roman" w:hAnsi="Times New Roman" w:cs="Times New Roman"/>
          <w:sz w:val="24"/>
          <w:szCs w:val="24"/>
        </w:rPr>
        <w:t>sales growth</w:t>
      </w:r>
      <w:r w:rsidR="00B0488B" w:rsidRPr="00AA4556">
        <w:rPr>
          <w:rFonts w:ascii="Times New Roman" w:hAnsi="Times New Roman" w:cs="Times New Roman"/>
          <w:sz w:val="24"/>
          <w:szCs w:val="24"/>
        </w:rPr>
        <w:t>,</w:t>
      </w:r>
      <w:r w:rsidR="001F0161" w:rsidRPr="00AA4556">
        <w:rPr>
          <w:rFonts w:ascii="Times New Roman" w:hAnsi="Times New Roman" w:cs="Times New Roman"/>
          <w:sz w:val="24"/>
          <w:szCs w:val="24"/>
        </w:rPr>
        <w:t xml:space="preserve"> specifically for products with </w:t>
      </w:r>
      <w:r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1F0161" w:rsidRPr="00AA4556">
        <w:rPr>
          <w:rFonts w:ascii="Times New Roman" w:hAnsi="Times New Roman" w:cs="Times New Roman"/>
          <w:sz w:val="24"/>
          <w:szCs w:val="24"/>
        </w:rPr>
        <w:t xml:space="preserve">minimal customer response ratio. </w:t>
      </w:r>
    </w:p>
    <w:p w:rsidR="0090029C" w:rsidRPr="00AA4556" w:rsidRDefault="00CE7CEB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IOT applications have put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>forward various data sources to collect customers</w:t>
      </w:r>
      <w:r w:rsidR="00311D88" w:rsidRPr="00AA4556">
        <w:rPr>
          <w:rFonts w:ascii="Times New Roman" w:hAnsi="Times New Roman" w:cs="Times New Roman"/>
          <w:sz w:val="24"/>
          <w:szCs w:val="24"/>
        </w:rPr>
        <w:t>'</w:t>
      </w:r>
      <w:r w:rsidRPr="00AA4556">
        <w:rPr>
          <w:rFonts w:ascii="Times New Roman" w:hAnsi="Times New Roman" w:cs="Times New Roman"/>
          <w:sz w:val="24"/>
          <w:szCs w:val="24"/>
        </w:rPr>
        <w:t xml:space="preserve"> information while marketing business products/services etc.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among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target market. </w:t>
      </w:r>
      <w:r w:rsidR="004877A2" w:rsidRPr="00AA4556">
        <w:rPr>
          <w:rFonts w:ascii="Times New Roman" w:hAnsi="Times New Roman" w:cs="Times New Roman"/>
          <w:sz w:val="24"/>
          <w:szCs w:val="24"/>
        </w:rPr>
        <w:t>Based on customers</w:t>
      </w:r>
      <w:r w:rsidR="00311D88" w:rsidRPr="00AA4556">
        <w:rPr>
          <w:rFonts w:ascii="Times New Roman" w:hAnsi="Times New Roman" w:cs="Times New Roman"/>
          <w:sz w:val="24"/>
          <w:szCs w:val="24"/>
        </w:rPr>
        <w:t>'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clicks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their buying intentions are well-determined by enterprises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F04591" w:rsidRPr="00AA4556">
        <w:rPr>
          <w:rFonts w:ascii="Times New Roman" w:hAnsi="Times New Roman" w:cs="Times New Roman"/>
          <w:sz w:val="24"/>
          <w:szCs w:val="24"/>
        </w:rPr>
        <w:t xml:space="preserve">through </w:t>
      </w:r>
      <w:r w:rsidR="004877A2" w:rsidRPr="00AA4556">
        <w:rPr>
          <w:rFonts w:ascii="Times New Roman" w:hAnsi="Times New Roman" w:cs="Times New Roman"/>
          <w:sz w:val="24"/>
          <w:szCs w:val="24"/>
        </w:rPr>
        <w:t>which marketers are informed about how to communicate and convince new target audience</w:t>
      </w:r>
      <w:r w:rsidR="00311D88" w:rsidRPr="00AA4556">
        <w:rPr>
          <w:rFonts w:ascii="Times New Roman" w:hAnsi="Times New Roman" w:cs="Times New Roman"/>
          <w:sz w:val="24"/>
          <w:szCs w:val="24"/>
        </w:rPr>
        <w:t>s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towards unfamiliar product categories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Kauf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mann and 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Manarioti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4877A2" w:rsidRPr="00AA4556">
        <w:rPr>
          <w:rFonts w:ascii="Times New Roman" w:hAnsi="Times New Roman" w:cs="Times New Roman"/>
          <w:sz w:val="24"/>
          <w:szCs w:val="24"/>
        </w:rPr>
        <w:t>. Knowledge management techniques have become subsequent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i.e. collect</w:t>
      </w:r>
      <w:r w:rsidR="00311D88" w:rsidRPr="00AA4556">
        <w:rPr>
          <w:rFonts w:ascii="Times New Roman" w:hAnsi="Times New Roman" w:cs="Times New Roman"/>
          <w:sz w:val="24"/>
          <w:szCs w:val="24"/>
        </w:rPr>
        <w:t>ing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customers</w:t>
      </w:r>
      <w:r w:rsidR="00311D88" w:rsidRPr="00AA4556">
        <w:rPr>
          <w:rFonts w:ascii="Times New Roman" w:hAnsi="Times New Roman" w:cs="Times New Roman"/>
          <w:sz w:val="24"/>
          <w:szCs w:val="24"/>
        </w:rPr>
        <w:t>'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data, stor</w:t>
      </w:r>
      <w:r w:rsidR="00311D88" w:rsidRPr="00AA4556">
        <w:rPr>
          <w:rFonts w:ascii="Times New Roman" w:hAnsi="Times New Roman" w:cs="Times New Roman"/>
          <w:sz w:val="24"/>
          <w:szCs w:val="24"/>
        </w:rPr>
        <w:t>ing</w:t>
      </w:r>
      <w:r w:rsidR="004877A2" w:rsidRPr="00AA4556">
        <w:rPr>
          <w:rFonts w:ascii="Times New Roman" w:hAnsi="Times New Roman" w:cs="Times New Roman"/>
          <w:sz w:val="24"/>
          <w:szCs w:val="24"/>
        </w:rPr>
        <w:t>, shar</w:t>
      </w:r>
      <w:r w:rsidR="00311D88" w:rsidRPr="00AA4556">
        <w:rPr>
          <w:rFonts w:ascii="Times New Roman" w:hAnsi="Times New Roman" w:cs="Times New Roman"/>
          <w:sz w:val="24"/>
          <w:szCs w:val="24"/>
        </w:rPr>
        <w:t>ing,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retriev</w:t>
      </w:r>
      <w:r w:rsidR="00311D88" w:rsidRPr="00AA4556">
        <w:rPr>
          <w:rFonts w:ascii="Times New Roman" w:hAnsi="Times New Roman" w:cs="Times New Roman"/>
          <w:sz w:val="24"/>
          <w:szCs w:val="24"/>
        </w:rPr>
        <w:t>ing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etc.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provid</w:t>
      </w:r>
      <w:r w:rsidR="00311D88" w:rsidRPr="00AA4556">
        <w:rPr>
          <w:rFonts w:ascii="Times New Roman" w:hAnsi="Times New Roman" w:cs="Times New Roman"/>
          <w:sz w:val="24"/>
          <w:szCs w:val="24"/>
        </w:rPr>
        <w:t>ing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 ease in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4877A2" w:rsidRPr="00AA4556">
        <w:rPr>
          <w:rFonts w:ascii="Times New Roman" w:hAnsi="Times New Roman" w:cs="Times New Roman"/>
          <w:sz w:val="24"/>
          <w:szCs w:val="24"/>
        </w:rPr>
        <w:t xml:space="preserve">implementing digital marketing tactics. </w:t>
      </w:r>
    </w:p>
    <w:p w:rsidR="0090029C" w:rsidRPr="00AA4556" w:rsidRDefault="0090029C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12" w:name="_Toc135147043"/>
      <w:r w:rsidRPr="00AA4556">
        <w:rPr>
          <w:rFonts w:cs="Times New Roman"/>
          <w:szCs w:val="24"/>
        </w:rPr>
        <w:t>What do you propose</w:t>
      </w:r>
      <w:bookmarkEnd w:id="12"/>
    </w:p>
    <w:p w:rsidR="00206C8B" w:rsidRPr="00AA4556" w:rsidRDefault="0090029C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It is proposed that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implication of data</w:t>
      </w:r>
      <w:r w:rsidR="00311D88" w:rsidRPr="00AA4556">
        <w:rPr>
          <w:rFonts w:ascii="Times New Roman" w:hAnsi="Times New Roman" w:cs="Times New Roman"/>
          <w:sz w:val="24"/>
          <w:szCs w:val="24"/>
        </w:rPr>
        <w:t>-</w:t>
      </w:r>
      <w:r w:rsidRPr="00AA4556">
        <w:rPr>
          <w:rFonts w:ascii="Times New Roman" w:hAnsi="Times New Roman" w:cs="Times New Roman"/>
          <w:sz w:val="24"/>
          <w:szCs w:val="24"/>
        </w:rPr>
        <w:t xml:space="preserve">driven technologies and advanced analytics provides Unilever’s management with strategic support to evaluate their existing portfolio of brands/products </w:t>
      </w:r>
      <w:r w:rsidR="00D414EF" w:rsidRPr="00AA4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Pop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Rishi.,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). </w:t>
      </w:r>
      <w:r w:rsidR="00B0488B" w:rsidRPr="00AA4556">
        <w:rPr>
          <w:rFonts w:ascii="Times New Roman" w:hAnsi="Times New Roman" w:cs="Times New Roman"/>
          <w:sz w:val="24"/>
          <w:szCs w:val="24"/>
        </w:rPr>
        <w:t>T</w:t>
      </w:r>
      <w:r w:rsidRPr="00AA4556">
        <w:rPr>
          <w:rFonts w:ascii="Times New Roman" w:hAnsi="Times New Roman" w:cs="Times New Roman"/>
          <w:sz w:val="24"/>
          <w:szCs w:val="24"/>
        </w:rPr>
        <w:t xml:space="preserve">o identify which products have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Pr="00AA4556">
        <w:rPr>
          <w:rFonts w:ascii="Times New Roman" w:hAnsi="Times New Roman" w:cs="Times New Roman"/>
          <w:sz w:val="24"/>
          <w:szCs w:val="24"/>
        </w:rPr>
        <w:t>minimal response rate from consumers to eliminate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or product promotion/placement etc.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311D88" w:rsidRPr="00AA4556">
        <w:rPr>
          <w:rFonts w:ascii="Times New Roman" w:hAnsi="Times New Roman" w:cs="Times New Roman"/>
          <w:sz w:val="24"/>
          <w:szCs w:val="24"/>
        </w:rPr>
        <w:t>is</w:t>
      </w:r>
      <w:r w:rsidRPr="00AA4556">
        <w:rPr>
          <w:rFonts w:ascii="Times New Roman" w:hAnsi="Times New Roman" w:cs="Times New Roman"/>
          <w:sz w:val="24"/>
          <w:szCs w:val="24"/>
        </w:rPr>
        <w:t xml:space="preserve"> to emphasize those products with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Pr="00AA4556">
        <w:rPr>
          <w:rFonts w:ascii="Times New Roman" w:hAnsi="Times New Roman" w:cs="Times New Roman"/>
          <w:sz w:val="24"/>
          <w:szCs w:val="24"/>
        </w:rPr>
        <w:t xml:space="preserve">marginal growth ratio. </w:t>
      </w:r>
      <w:r w:rsidR="00311D88" w:rsidRPr="00AA4556">
        <w:rPr>
          <w:rFonts w:ascii="Times New Roman" w:hAnsi="Times New Roman" w:cs="Times New Roman"/>
          <w:sz w:val="24"/>
          <w:szCs w:val="24"/>
        </w:rPr>
        <w:t>D</w:t>
      </w:r>
      <w:r w:rsidR="005E4406" w:rsidRPr="00AA4556">
        <w:rPr>
          <w:rFonts w:ascii="Times New Roman" w:hAnsi="Times New Roman" w:cs="Times New Roman"/>
          <w:sz w:val="24"/>
          <w:szCs w:val="24"/>
        </w:rPr>
        <w:t xml:space="preserve">etermining stocks to keep within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5E4406" w:rsidRPr="00AA4556">
        <w:rPr>
          <w:rFonts w:ascii="Times New Roman" w:hAnsi="Times New Roman" w:cs="Times New Roman"/>
          <w:sz w:val="24"/>
          <w:szCs w:val="24"/>
        </w:rPr>
        <w:t xml:space="preserve">existing product range need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5E4406" w:rsidRPr="00AA4556">
        <w:rPr>
          <w:rFonts w:ascii="Times New Roman" w:hAnsi="Times New Roman" w:cs="Times New Roman"/>
          <w:sz w:val="24"/>
          <w:szCs w:val="24"/>
        </w:rPr>
        <w:t>optimal decision that require</w:t>
      </w:r>
      <w:r w:rsidR="00311D88" w:rsidRPr="00AA4556">
        <w:rPr>
          <w:rFonts w:ascii="Times New Roman" w:hAnsi="Times New Roman" w:cs="Times New Roman"/>
          <w:sz w:val="24"/>
          <w:szCs w:val="24"/>
        </w:rPr>
        <w:t>s,</w:t>
      </w:r>
      <w:r w:rsidR="005E4406" w:rsidRPr="00AA4556">
        <w:rPr>
          <w:rFonts w:ascii="Times New Roman" w:hAnsi="Times New Roman" w:cs="Times New Roman"/>
          <w:sz w:val="24"/>
          <w:szCs w:val="24"/>
        </w:rPr>
        <w:t xml:space="preserve"> i.e. market research, competitors analysis, consumer interests to determine etc.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5E4406" w:rsidRPr="00AA4556">
        <w:rPr>
          <w:rFonts w:ascii="Times New Roman" w:hAnsi="Times New Roman" w:cs="Times New Roman"/>
          <w:sz w:val="24"/>
          <w:szCs w:val="24"/>
        </w:rPr>
        <w:t xml:space="preserve"> based on which new product categories can be introduced based on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5E4406" w:rsidRPr="00AA4556">
        <w:rPr>
          <w:rFonts w:ascii="Times New Roman" w:hAnsi="Times New Roman" w:cs="Times New Roman"/>
          <w:sz w:val="24"/>
          <w:szCs w:val="24"/>
        </w:rPr>
        <w:t xml:space="preserve">choices of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5E4406" w:rsidRPr="00AA4556">
        <w:rPr>
          <w:rFonts w:ascii="Times New Roman" w:hAnsi="Times New Roman" w:cs="Times New Roman"/>
          <w:sz w:val="24"/>
          <w:szCs w:val="24"/>
        </w:rPr>
        <w:t>target audience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Nunan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5E4406" w:rsidRPr="00AA4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2CCF" w:rsidRPr="00AA4556" w:rsidRDefault="00BB3029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To make marketing practices more effective, it is suggested to strategically invest within research and development dimensions to ensure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development of a product category that fulfils strategic objectives of Unilever in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>terms of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i.e. boost-up sales volume, accomplishing revenue margins, </w:t>
      </w:r>
      <w:r w:rsidR="00311D88" w:rsidRPr="00AA4556">
        <w:rPr>
          <w:rFonts w:ascii="Times New Roman" w:hAnsi="Times New Roman" w:cs="Times New Roman"/>
          <w:sz w:val="24"/>
          <w:szCs w:val="24"/>
        </w:rPr>
        <w:t>creating</w:t>
      </w:r>
      <w:r w:rsidRPr="00AA4556">
        <w:rPr>
          <w:rFonts w:ascii="Times New Roman" w:hAnsi="Times New Roman" w:cs="Times New Roman"/>
          <w:sz w:val="24"/>
          <w:szCs w:val="24"/>
        </w:rPr>
        <w:t xml:space="preserve"> long-term brand value among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target audience, to fulfil their </w:t>
      </w:r>
      <w:r w:rsidR="00842E46" w:rsidRPr="00AA4556">
        <w:rPr>
          <w:rFonts w:ascii="Times New Roman" w:hAnsi="Times New Roman" w:cs="Times New Roman"/>
          <w:sz w:val="24"/>
          <w:szCs w:val="24"/>
        </w:rPr>
        <w:t>preferences</w:t>
      </w:r>
      <w:r w:rsidRPr="00AA4556">
        <w:rPr>
          <w:rFonts w:ascii="Times New Roman" w:hAnsi="Times New Roman" w:cs="Times New Roman"/>
          <w:sz w:val="24"/>
          <w:szCs w:val="24"/>
        </w:rPr>
        <w:t xml:space="preserve"> etc. </w:t>
      </w:r>
      <w:r w:rsidR="00D414EF" w:rsidRPr="00AA4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Morabito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). </w:t>
      </w:r>
      <w:r w:rsidR="00842E46" w:rsidRPr="00AA4556">
        <w:rPr>
          <w:rFonts w:ascii="Times New Roman" w:hAnsi="Times New Roman" w:cs="Times New Roman"/>
          <w:sz w:val="24"/>
          <w:szCs w:val="24"/>
        </w:rPr>
        <w:t xml:space="preserve">To define a new product </w:t>
      </w:r>
      <w:r w:rsidR="00B0488B" w:rsidRPr="00AA4556">
        <w:rPr>
          <w:rFonts w:ascii="Times New Roman" w:hAnsi="Times New Roman" w:cs="Times New Roman"/>
          <w:sz w:val="24"/>
          <w:szCs w:val="24"/>
        </w:rPr>
        <w:t>with sustainable ingredients involved in its manufacturing phase, its design evolves green packaging process,</w:t>
      </w:r>
      <w:r w:rsidR="00842E46" w:rsidRPr="00AA4556">
        <w:rPr>
          <w:rFonts w:ascii="Times New Roman" w:hAnsi="Times New Roman" w:cs="Times New Roman"/>
          <w:sz w:val="24"/>
          <w:szCs w:val="24"/>
        </w:rPr>
        <w:t xml:space="preserve"> etc. </w:t>
      </w:r>
    </w:p>
    <w:p w:rsidR="00392CCF" w:rsidRPr="00AA4556" w:rsidRDefault="00842E4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lastRenderedPageBreak/>
        <w:t xml:space="preserve">Product designing demands effective marketing methods </w:t>
      </w:r>
      <w:r w:rsidR="00B0488B" w:rsidRPr="00AA4556">
        <w:rPr>
          <w:rFonts w:ascii="Times New Roman" w:hAnsi="Times New Roman" w:cs="Times New Roman"/>
          <w:sz w:val="24"/>
          <w:szCs w:val="24"/>
        </w:rPr>
        <w:t>based on consumers' choices, and sustainable processes to minimize environmental waste can be introduced through which quality deliverance becomes a</w:t>
      </w:r>
      <w:r w:rsidRPr="00AA4556">
        <w:rPr>
          <w:rFonts w:ascii="Times New Roman" w:hAnsi="Times New Roman" w:cs="Times New Roman"/>
          <w:sz w:val="24"/>
          <w:szCs w:val="24"/>
        </w:rPr>
        <w:t xml:space="preserve"> priority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Agrawal and 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Puri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392CCF" w:rsidRPr="00AA4556">
        <w:rPr>
          <w:rFonts w:ascii="Times New Roman" w:hAnsi="Times New Roman" w:cs="Times New Roman"/>
          <w:sz w:val="24"/>
          <w:szCs w:val="24"/>
        </w:rPr>
        <w:t>Strategic market knowledge collected in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392CCF" w:rsidRPr="00AA4556">
        <w:rPr>
          <w:rFonts w:ascii="Times New Roman" w:hAnsi="Times New Roman" w:cs="Times New Roman"/>
          <w:sz w:val="24"/>
          <w:szCs w:val="24"/>
        </w:rPr>
        <w:t>terms of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392CCF" w:rsidRPr="00AA4556">
        <w:rPr>
          <w:rFonts w:ascii="Times New Roman" w:hAnsi="Times New Roman" w:cs="Times New Roman"/>
          <w:sz w:val="24"/>
          <w:szCs w:val="24"/>
        </w:rPr>
        <w:t xml:space="preserve"> i.e. consumer preferences, initiating innovative product categor</w:t>
      </w:r>
      <w:r w:rsidR="00311D88" w:rsidRPr="00AA4556">
        <w:rPr>
          <w:rFonts w:ascii="Times New Roman" w:hAnsi="Times New Roman" w:cs="Times New Roman"/>
          <w:sz w:val="24"/>
          <w:szCs w:val="24"/>
        </w:rPr>
        <w:t>ies</w:t>
      </w:r>
      <w:r w:rsidR="00392CCF" w:rsidRPr="00AA4556">
        <w:rPr>
          <w:rFonts w:ascii="Times New Roman" w:hAnsi="Times New Roman" w:cs="Times New Roman"/>
          <w:sz w:val="24"/>
          <w:szCs w:val="24"/>
        </w:rPr>
        <w:t xml:space="preserve"> etc.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392CCF" w:rsidRPr="00AA4556">
        <w:rPr>
          <w:rFonts w:ascii="Times New Roman" w:hAnsi="Times New Roman" w:cs="Times New Roman"/>
          <w:sz w:val="24"/>
          <w:szCs w:val="24"/>
        </w:rPr>
        <w:t xml:space="preserve"> can be implemented within supply chain dimensions based on which quality production of goods can be ensured to deliver quality end products in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392CCF" w:rsidRPr="00AA4556">
        <w:rPr>
          <w:rFonts w:ascii="Times New Roman" w:hAnsi="Times New Roman" w:cs="Times New Roman"/>
          <w:sz w:val="24"/>
          <w:szCs w:val="24"/>
        </w:rPr>
        <w:t xml:space="preserve">front of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392CCF" w:rsidRPr="00AA4556">
        <w:rPr>
          <w:rFonts w:ascii="Times New Roman" w:hAnsi="Times New Roman" w:cs="Times New Roman"/>
          <w:sz w:val="24"/>
          <w:szCs w:val="24"/>
        </w:rPr>
        <w:t>global audience.</w:t>
      </w:r>
    </w:p>
    <w:p w:rsidR="00392CCF" w:rsidRPr="00AA4556" w:rsidRDefault="00392CCF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13" w:name="_Toc135147044"/>
      <w:r w:rsidRPr="00AA4556">
        <w:rPr>
          <w:rFonts w:cs="Times New Roman"/>
          <w:szCs w:val="24"/>
        </w:rPr>
        <w:t>Financing</w:t>
      </w:r>
      <w:bookmarkEnd w:id="13"/>
      <w:r w:rsidRPr="00AA4556">
        <w:rPr>
          <w:rFonts w:cs="Times New Roman"/>
          <w:szCs w:val="24"/>
        </w:rPr>
        <w:t xml:space="preserve"> </w:t>
      </w:r>
    </w:p>
    <w:p w:rsidR="00392CCF" w:rsidRPr="00AA4556" w:rsidRDefault="00392CC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Effective implementation of AI marketing methods demands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below</w:t>
      </w:r>
      <w:r w:rsidR="00311D88" w:rsidRPr="00AA4556">
        <w:rPr>
          <w:rFonts w:ascii="Times New Roman" w:hAnsi="Times New Roman" w:cs="Times New Roman"/>
          <w:sz w:val="24"/>
          <w:szCs w:val="24"/>
        </w:rPr>
        <w:t>-</w:t>
      </w:r>
      <w:r w:rsidRPr="00AA4556">
        <w:rPr>
          <w:rFonts w:ascii="Times New Roman" w:hAnsi="Times New Roman" w:cs="Times New Roman"/>
          <w:sz w:val="24"/>
          <w:szCs w:val="24"/>
        </w:rPr>
        <w:t xml:space="preserve">mentioned steps to proceed based on which strategic idea to innovate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product portfolio for Unilever is possible: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2880"/>
      </w:tblGrid>
      <w:tr w:rsidR="00392CCF" w:rsidRPr="00AA4556" w:rsidTr="00EE3C71">
        <w:trPr>
          <w:jc w:val="center"/>
        </w:trPr>
        <w:tc>
          <w:tcPr>
            <w:tcW w:w="4315" w:type="dxa"/>
          </w:tcPr>
          <w:p w:rsidR="00392CCF" w:rsidRPr="00AA4556" w:rsidRDefault="00392CCF" w:rsidP="00AA4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</w:tc>
        <w:tc>
          <w:tcPr>
            <w:tcW w:w="2880" w:type="dxa"/>
          </w:tcPr>
          <w:p w:rsidR="00392CCF" w:rsidRPr="00AA4556" w:rsidRDefault="00392CCF" w:rsidP="00AA4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</w:tc>
      </w:tr>
      <w:tr w:rsidR="00392CCF" w:rsidRPr="00AA4556" w:rsidTr="00EE3C71">
        <w:trPr>
          <w:jc w:val="center"/>
        </w:trPr>
        <w:tc>
          <w:tcPr>
            <w:tcW w:w="4315" w:type="dxa"/>
          </w:tcPr>
          <w:p w:rsidR="00392CCF" w:rsidRPr="00AA4556" w:rsidRDefault="00E734AF" w:rsidP="00AA45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>1) Spending</w:t>
            </w:r>
            <w:r w:rsidR="00392CCF"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 on digital marketing </w:t>
            </w:r>
            <w:r w:rsidR="00EE3C71"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techniques </w:t>
            </w:r>
            <w:r w:rsidR="00392CCF" w:rsidRPr="00AA4556">
              <w:rPr>
                <w:rFonts w:ascii="Times New Roman" w:hAnsi="Times New Roman" w:cs="Times New Roman"/>
                <w:sz w:val="24"/>
                <w:szCs w:val="24"/>
              </w:rPr>
              <w:t>to determine consumer interest towards existing product categor</w:t>
            </w:r>
            <w:r w:rsidR="00311D88" w:rsidRPr="00AA4556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="00392CCF" w:rsidRPr="00AA4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:rsidR="00392CCF" w:rsidRPr="00AA4556" w:rsidRDefault="00846850" w:rsidP="00AA4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>$35,000</w:t>
            </w:r>
          </w:p>
        </w:tc>
      </w:tr>
      <w:tr w:rsidR="00392CCF" w:rsidRPr="00AA4556" w:rsidTr="00EE3C71">
        <w:trPr>
          <w:jc w:val="center"/>
        </w:trPr>
        <w:tc>
          <w:tcPr>
            <w:tcW w:w="4315" w:type="dxa"/>
          </w:tcPr>
          <w:p w:rsidR="00392CCF" w:rsidRPr="00AA4556" w:rsidRDefault="00392CCF" w:rsidP="00AA45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2) Investment </w:t>
            </w:r>
            <w:r w:rsidR="00311D88" w:rsidRPr="00AA45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>n social media channels</w:t>
            </w:r>
            <w:r w:rsidR="00311D88" w:rsidRPr="00AA45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850" w:rsidRPr="00AA4556">
              <w:rPr>
                <w:rFonts w:ascii="Times New Roman" w:hAnsi="Times New Roman" w:cs="Times New Roman"/>
                <w:sz w:val="24"/>
                <w:szCs w:val="24"/>
              </w:rPr>
              <w:t>i.e. ad-spending etc.</w:t>
            </w:r>
            <w:r w:rsidR="00311D88" w:rsidRPr="00AA45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6850"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to maintain real-time interaction with </w:t>
            </w:r>
            <w:r w:rsidR="00311D88"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>global target audience.</w:t>
            </w:r>
          </w:p>
        </w:tc>
        <w:tc>
          <w:tcPr>
            <w:tcW w:w="2880" w:type="dxa"/>
          </w:tcPr>
          <w:p w:rsidR="00392CCF" w:rsidRPr="00AA4556" w:rsidRDefault="00194C06" w:rsidP="00AA4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>$1000</w:t>
            </w:r>
          </w:p>
        </w:tc>
      </w:tr>
      <w:tr w:rsidR="00392CCF" w:rsidRPr="00AA4556" w:rsidTr="00EE3C71">
        <w:trPr>
          <w:jc w:val="center"/>
        </w:trPr>
        <w:tc>
          <w:tcPr>
            <w:tcW w:w="4315" w:type="dxa"/>
          </w:tcPr>
          <w:p w:rsidR="00392CCF" w:rsidRPr="00AA4556" w:rsidRDefault="00392CCF" w:rsidP="00AA45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3) Training of team members involved in brand advertising/product promotion. </w:t>
            </w:r>
          </w:p>
        </w:tc>
        <w:tc>
          <w:tcPr>
            <w:tcW w:w="2880" w:type="dxa"/>
          </w:tcPr>
          <w:p w:rsidR="00392CCF" w:rsidRPr="00AA4556" w:rsidRDefault="00194C06" w:rsidP="00AA4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>$800</w:t>
            </w:r>
          </w:p>
        </w:tc>
      </w:tr>
      <w:tr w:rsidR="00392CCF" w:rsidRPr="00AA4556" w:rsidTr="00194C06">
        <w:trPr>
          <w:trHeight w:val="1700"/>
          <w:jc w:val="center"/>
        </w:trPr>
        <w:tc>
          <w:tcPr>
            <w:tcW w:w="4315" w:type="dxa"/>
          </w:tcPr>
          <w:p w:rsidR="00392CCF" w:rsidRPr="00AA4556" w:rsidRDefault="00E734AF" w:rsidP="00AA45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>4) To</w:t>
            </w:r>
            <w:r w:rsidR="00EE3C71"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 conduct orientation sessions/workshops/seminars etc.</w:t>
            </w:r>
            <w:r w:rsidR="00311D88" w:rsidRPr="00AA45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3C71"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 to create AI knowledge among sales personnel and teams involved in </w:t>
            </w:r>
            <w:r w:rsidR="00B0488B" w:rsidRPr="00AA4556"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  <w:r w:rsidR="00EE3C71" w:rsidRPr="00AA45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80" w:type="dxa"/>
          </w:tcPr>
          <w:p w:rsidR="00392CCF" w:rsidRPr="00AA4556" w:rsidRDefault="00194C06" w:rsidP="00AA4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sz w:val="24"/>
                <w:szCs w:val="24"/>
              </w:rPr>
              <w:t>$1200</w:t>
            </w:r>
          </w:p>
        </w:tc>
      </w:tr>
      <w:tr w:rsidR="00013AF1" w:rsidRPr="00AA4556" w:rsidTr="00EE3C71">
        <w:trPr>
          <w:jc w:val="center"/>
        </w:trPr>
        <w:tc>
          <w:tcPr>
            <w:tcW w:w="4315" w:type="dxa"/>
          </w:tcPr>
          <w:p w:rsidR="00013AF1" w:rsidRPr="00AA4556" w:rsidRDefault="00194C06" w:rsidP="00AA4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880" w:type="dxa"/>
          </w:tcPr>
          <w:p w:rsidR="00013AF1" w:rsidRPr="00AA4556" w:rsidRDefault="00194C06" w:rsidP="00AA4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56">
              <w:rPr>
                <w:rFonts w:ascii="Times New Roman" w:hAnsi="Times New Roman" w:cs="Times New Roman"/>
                <w:b/>
                <w:sz w:val="24"/>
                <w:szCs w:val="24"/>
              </w:rPr>
              <w:t>$38,000</w:t>
            </w:r>
          </w:p>
        </w:tc>
      </w:tr>
    </w:tbl>
    <w:p w:rsidR="00194C06" w:rsidRPr="00AA4556" w:rsidRDefault="00194C0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BAF" w:rsidRPr="00AA4556" w:rsidRDefault="00194C0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The above</w:t>
      </w:r>
      <w:r w:rsidR="00311D88" w:rsidRPr="00AA4556">
        <w:rPr>
          <w:rFonts w:ascii="Times New Roman" w:hAnsi="Times New Roman" w:cs="Times New Roman"/>
          <w:sz w:val="24"/>
          <w:szCs w:val="24"/>
        </w:rPr>
        <w:t>-</w:t>
      </w:r>
      <w:r w:rsidRPr="00AA4556">
        <w:rPr>
          <w:rFonts w:ascii="Times New Roman" w:hAnsi="Times New Roman" w:cs="Times New Roman"/>
          <w:sz w:val="24"/>
          <w:szCs w:val="24"/>
        </w:rPr>
        <w:t xml:space="preserve">mentioned financial budget is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Pr="00AA4556">
        <w:rPr>
          <w:rFonts w:ascii="Times New Roman" w:hAnsi="Times New Roman" w:cs="Times New Roman"/>
          <w:sz w:val="24"/>
          <w:szCs w:val="24"/>
        </w:rPr>
        <w:t>hypothetical illustration of real-marketing budget needs to be. Implement</w:t>
      </w:r>
      <w:r w:rsidR="00B0488B" w:rsidRPr="00AA4556">
        <w:rPr>
          <w:rFonts w:ascii="Times New Roman" w:hAnsi="Times New Roman" w:cs="Times New Roman"/>
          <w:sz w:val="24"/>
          <w:szCs w:val="24"/>
        </w:rPr>
        <w:t>ing AI methods requires marketing personnel to determine its implication while</w:t>
      </w:r>
      <w:r w:rsidRPr="00AA4556">
        <w:rPr>
          <w:rFonts w:ascii="Times New Roman" w:hAnsi="Times New Roman" w:cs="Times New Roman"/>
          <w:sz w:val="24"/>
          <w:szCs w:val="24"/>
        </w:rPr>
        <w:t xml:space="preserve"> marketing existing product categor</w:t>
      </w:r>
      <w:r w:rsidR="00311D88" w:rsidRPr="00AA4556">
        <w:rPr>
          <w:rFonts w:ascii="Times New Roman" w:hAnsi="Times New Roman" w:cs="Times New Roman"/>
          <w:sz w:val="24"/>
          <w:szCs w:val="24"/>
        </w:rPr>
        <w:t>ies</w:t>
      </w:r>
      <w:r w:rsidRPr="00AA4556">
        <w:rPr>
          <w:rFonts w:ascii="Times New Roman" w:hAnsi="Times New Roman" w:cs="Times New Roman"/>
          <w:sz w:val="24"/>
          <w:szCs w:val="24"/>
        </w:rPr>
        <w:t xml:space="preserve"> in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 xml:space="preserve">front of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potential audience. </w:t>
      </w:r>
      <w:r w:rsidR="00C63911" w:rsidRPr="00AA4556">
        <w:rPr>
          <w:rFonts w:ascii="Times New Roman" w:hAnsi="Times New Roman" w:cs="Times New Roman"/>
          <w:sz w:val="24"/>
          <w:szCs w:val="24"/>
        </w:rPr>
        <w:t xml:space="preserve">Strategic adoption of AI techniques within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C63911" w:rsidRPr="00AA4556">
        <w:rPr>
          <w:rFonts w:ascii="Times New Roman" w:hAnsi="Times New Roman" w:cs="Times New Roman"/>
          <w:sz w:val="24"/>
          <w:szCs w:val="24"/>
        </w:rPr>
        <w:t>marketing dimension require</w:t>
      </w:r>
      <w:r w:rsidR="00311D88" w:rsidRPr="00AA4556">
        <w:rPr>
          <w:rFonts w:ascii="Times New Roman" w:hAnsi="Times New Roman" w:cs="Times New Roman"/>
          <w:sz w:val="24"/>
          <w:szCs w:val="24"/>
        </w:rPr>
        <w:t>s</w:t>
      </w:r>
      <w:r w:rsidR="00C63911" w:rsidRPr="00AA4556">
        <w:rPr>
          <w:rFonts w:ascii="Times New Roman" w:hAnsi="Times New Roman" w:cs="Times New Roman"/>
          <w:sz w:val="24"/>
          <w:szCs w:val="24"/>
        </w:rPr>
        <w:t xml:space="preserve"> employee training related to effective </w:t>
      </w:r>
      <w:r w:rsidR="00C63911" w:rsidRPr="00AA4556">
        <w:rPr>
          <w:rFonts w:ascii="Times New Roman" w:hAnsi="Times New Roman" w:cs="Times New Roman"/>
          <w:sz w:val="24"/>
          <w:szCs w:val="24"/>
        </w:rPr>
        <w:lastRenderedPageBreak/>
        <w:t xml:space="preserve">knowledge deliverance </w:t>
      </w:r>
      <w:r w:rsidR="00B0488B" w:rsidRPr="00AA4556">
        <w:rPr>
          <w:rFonts w:ascii="Times New Roman" w:hAnsi="Times New Roman" w:cs="Times New Roman"/>
          <w:sz w:val="24"/>
          <w:szCs w:val="24"/>
        </w:rPr>
        <w:t>to effectively use</w:t>
      </w:r>
      <w:r w:rsidR="00C63911" w:rsidRPr="00AA4556">
        <w:rPr>
          <w:rFonts w:ascii="Times New Roman" w:hAnsi="Times New Roman" w:cs="Times New Roman"/>
          <w:sz w:val="24"/>
          <w:szCs w:val="24"/>
        </w:rPr>
        <w:t xml:space="preserve"> various aspects of automated technology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Verma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C63911" w:rsidRPr="00AA4556">
        <w:rPr>
          <w:rFonts w:ascii="Times New Roman" w:hAnsi="Times New Roman" w:cs="Times New Roman"/>
          <w:sz w:val="24"/>
          <w:szCs w:val="24"/>
        </w:rPr>
        <w:t>. Moreover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C63911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311D88" w:rsidRPr="00AA4556">
        <w:rPr>
          <w:rFonts w:ascii="Times New Roman" w:hAnsi="Times New Roman" w:cs="Times New Roman"/>
          <w:sz w:val="24"/>
          <w:szCs w:val="24"/>
        </w:rPr>
        <w:t>investing</w:t>
      </w:r>
      <w:r w:rsidR="00C63911" w:rsidRPr="00AA4556">
        <w:rPr>
          <w:rFonts w:ascii="Times New Roman" w:hAnsi="Times New Roman" w:cs="Times New Roman"/>
          <w:sz w:val="24"/>
          <w:szCs w:val="24"/>
        </w:rPr>
        <w:t xml:space="preserve"> in digital promotional platforms </w:t>
      </w:r>
      <w:r w:rsidR="00B0488B" w:rsidRPr="00AA4556">
        <w:rPr>
          <w:rFonts w:ascii="Times New Roman" w:hAnsi="Times New Roman" w:cs="Times New Roman"/>
          <w:sz w:val="24"/>
          <w:szCs w:val="24"/>
        </w:rPr>
        <w:t>allows real-time interaction with the target audienc</w:t>
      </w:r>
      <w:r w:rsidR="00C63911" w:rsidRPr="00AA4556">
        <w:rPr>
          <w:rFonts w:ascii="Times New Roman" w:hAnsi="Times New Roman" w:cs="Times New Roman"/>
          <w:sz w:val="24"/>
          <w:szCs w:val="24"/>
        </w:rPr>
        <w:t xml:space="preserve">e. </w:t>
      </w:r>
      <w:r w:rsidR="004B3D80" w:rsidRPr="00AA4556">
        <w:rPr>
          <w:rFonts w:ascii="Times New Roman" w:hAnsi="Times New Roman" w:cs="Times New Roman"/>
          <w:sz w:val="24"/>
          <w:szCs w:val="24"/>
        </w:rPr>
        <w:t>Unilever’s existing marketing approach is substantial</w:t>
      </w:r>
      <w:r w:rsidR="00311D88" w:rsidRPr="00AA4556">
        <w:rPr>
          <w:rFonts w:ascii="Times New Roman" w:hAnsi="Times New Roman" w:cs="Times New Roman"/>
          <w:sz w:val="24"/>
          <w:szCs w:val="24"/>
        </w:rPr>
        <w:t>;</w:t>
      </w:r>
      <w:r w:rsidR="004B3D80" w:rsidRPr="00AA4556">
        <w:rPr>
          <w:rFonts w:ascii="Times New Roman" w:hAnsi="Times New Roman" w:cs="Times New Roman"/>
          <w:sz w:val="24"/>
          <w:szCs w:val="24"/>
        </w:rPr>
        <w:t xml:space="preserve"> however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4B3D80" w:rsidRPr="00AA4556">
        <w:rPr>
          <w:rFonts w:ascii="Times New Roman" w:hAnsi="Times New Roman" w:cs="Times New Roman"/>
          <w:sz w:val="24"/>
          <w:szCs w:val="24"/>
        </w:rPr>
        <w:t xml:space="preserve"> with AI implication</w:t>
      </w:r>
      <w:r w:rsidR="00311D88" w:rsidRPr="00AA4556">
        <w:rPr>
          <w:rFonts w:ascii="Times New Roman" w:hAnsi="Times New Roman" w:cs="Times New Roman"/>
          <w:sz w:val="24"/>
          <w:szCs w:val="24"/>
        </w:rPr>
        <w:t>s,</w:t>
      </w:r>
      <w:r w:rsidR="004B3D80" w:rsidRPr="00AA4556">
        <w:rPr>
          <w:rFonts w:ascii="Times New Roman" w:hAnsi="Times New Roman" w:cs="Times New Roman"/>
          <w:sz w:val="24"/>
          <w:szCs w:val="24"/>
        </w:rPr>
        <w:t xml:space="preserve"> marketing practices can be digitalized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4B3D80" w:rsidRPr="00AA4556">
        <w:rPr>
          <w:rFonts w:ascii="Times New Roman" w:hAnsi="Times New Roman" w:cs="Times New Roman"/>
          <w:sz w:val="24"/>
          <w:szCs w:val="24"/>
        </w:rPr>
        <w:t xml:space="preserve"> and real-time interaction with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4B3D80" w:rsidRPr="00AA4556">
        <w:rPr>
          <w:rFonts w:ascii="Times New Roman" w:hAnsi="Times New Roman" w:cs="Times New Roman"/>
          <w:sz w:val="24"/>
          <w:szCs w:val="24"/>
        </w:rPr>
        <w:t xml:space="preserve">consumer market can be attained. </w:t>
      </w:r>
      <w:r w:rsidR="0015724B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06517A" w:rsidRPr="00AA4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BAF" w:rsidRPr="00AA4556" w:rsidRDefault="00414BAF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14" w:name="_Toc135147045"/>
      <w:r w:rsidRPr="00AA4556">
        <w:rPr>
          <w:rFonts w:cs="Times New Roman"/>
          <w:szCs w:val="24"/>
        </w:rPr>
        <w:t>Benefits</w:t>
      </w:r>
      <w:bookmarkEnd w:id="14"/>
    </w:p>
    <w:p w:rsidR="00D34E70" w:rsidRPr="00AA4556" w:rsidRDefault="00414BA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With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adequate implementation of AI methods within marketing aspects, customer relationship management tactics can be improved to maintain real-time communication with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target audience strategically applicable. </w:t>
      </w:r>
      <w:r w:rsidR="00AD2F78" w:rsidRPr="00AA4556">
        <w:rPr>
          <w:rFonts w:ascii="Times New Roman" w:hAnsi="Times New Roman" w:cs="Times New Roman"/>
          <w:sz w:val="24"/>
          <w:szCs w:val="24"/>
        </w:rPr>
        <w:t xml:space="preserve">To determine consumers buying </w:t>
      </w:r>
      <w:proofErr w:type="spellStart"/>
      <w:r w:rsidR="00AD2F78" w:rsidRPr="00AA4556">
        <w:rPr>
          <w:rFonts w:ascii="Times New Roman" w:hAnsi="Times New Roman" w:cs="Times New Roman"/>
          <w:sz w:val="24"/>
          <w:szCs w:val="24"/>
        </w:rPr>
        <w:t>behavio</w:t>
      </w:r>
      <w:r w:rsidR="00311D88" w:rsidRPr="00AA4556">
        <w:rPr>
          <w:rFonts w:ascii="Times New Roman" w:hAnsi="Times New Roman" w:cs="Times New Roman"/>
          <w:sz w:val="24"/>
          <w:szCs w:val="24"/>
        </w:rPr>
        <w:t>u</w:t>
      </w:r>
      <w:r w:rsidR="00AD2F78" w:rsidRPr="00AA455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AD2F78" w:rsidRPr="00AA4556">
        <w:rPr>
          <w:rFonts w:ascii="Times New Roman" w:hAnsi="Times New Roman" w:cs="Times New Roman"/>
          <w:sz w:val="24"/>
          <w:szCs w:val="24"/>
        </w:rPr>
        <w:t xml:space="preserve"> i.e. shopping trends via online/physical etc.</w:t>
      </w:r>
      <w:r w:rsidR="00B0488B" w:rsidRPr="00AA4556">
        <w:rPr>
          <w:rFonts w:ascii="Times New Roman" w:hAnsi="Times New Roman" w:cs="Times New Roman"/>
          <w:sz w:val="24"/>
          <w:szCs w:val="24"/>
        </w:rPr>
        <w:t>,</w:t>
      </w:r>
      <w:r w:rsidR="00AD2F78" w:rsidRPr="00AA4556">
        <w:rPr>
          <w:rFonts w:ascii="Times New Roman" w:hAnsi="Times New Roman" w:cs="Times New Roman"/>
          <w:sz w:val="24"/>
          <w:szCs w:val="24"/>
        </w:rPr>
        <w:t xml:space="preserve"> is possible with </w:t>
      </w:r>
      <w:r w:rsidR="00311D88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AD2F78" w:rsidRPr="00AA4556">
        <w:rPr>
          <w:rFonts w:ascii="Times New Roman" w:hAnsi="Times New Roman" w:cs="Times New Roman"/>
          <w:sz w:val="24"/>
          <w:szCs w:val="24"/>
        </w:rPr>
        <w:t>machine learning process, big data technique etc.</w:t>
      </w:r>
      <w:r w:rsidR="00311D88" w:rsidRPr="00AA4556">
        <w:rPr>
          <w:rFonts w:ascii="Times New Roman" w:hAnsi="Times New Roman" w:cs="Times New Roman"/>
          <w:sz w:val="24"/>
          <w:szCs w:val="24"/>
        </w:rPr>
        <w:t>,</w:t>
      </w:r>
      <w:r w:rsidR="00AD2F78" w:rsidRPr="00AA4556">
        <w:rPr>
          <w:rFonts w:ascii="Times New Roman" w:hAnsi="Times New Roman" w:cs="Times New Roman"/>
          <w:sz w:val="24"/>
          <w:szCs w:val="24"/>
        </w:rPr>
        <w:t xml:space="preserve"> through which quality and innovative products are promoted based on consumers</w:t>
      </w:r>
      <w:r w:rsidR="00311D88" w:rsidRPr="00AA4556">
        <w:rPr>
          <w:rFonts w:ascii="Times New Roman" w:hAnsi="Times New Roman" w:cs="Times New Roman"/>
          <w:sz w:val="24"/>
          <w:szCs w:val="24"/>
        </w:rPr>
        <w:t>'</w:t>
      </w:r>
      <w:r w:rsidR="00AD2F78" w:rsidRPr="00AA4556">
        <w:rPr>
          <w:rFonts w:ascii="Times New Roman" w:hAnsi="Times New Roman" w:cs="Times New Roman"/>
          <w:sz w:val="24"/>
          <w:szCs w:val="24"/>
        </w:rPr>
        <w:t xml:space="preserve"> choices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Choura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bou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AD2F78" w:rsidRPr="00AA4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E70" w:rsidRPr="00AA4556" w:rsidRDefault="00D34E70" w:rsidP="00AA4556">
      <w:pPr>
        <w:pStyle w:val="Heading1"/>
        <w:spacing w:line="360" w:lineRule="auto"/>
        <w:rPr>
          <w:rFonts w:cs="Times New Roman"/>
          <w:szCs w:val="24"/>
        </w:rPr>
      </w:pPr>
      <w:bookmarkStart w:id="15" w:name="_Toc135147046"/>
      <w:r w:rsidRPr="00AA4556">
        <w:rPr>
          <w:rFonts w:cs="Times New Roman"/>
          <w:szCs w:val="24"/>
        </w:rPr>
        <w:t>Chapter</w:t>
      </w:r>
      <w:proofErr w:type="gramStart"/>
      <w:r w:rsidRPr="00AA4556">
        <w:rPr>
          <w:rFonts w:cs="Times New Roman"/>
          <w:szCs w:val="24"/>
        </w:rPr>
        <w:t>:3</w:t>
      </w:r>
      <w:proofErr w:type="gramEnd"/>
      <w:r w:rsidRPr="00AA4556">
        <w:rPr>
          <w:rFonts w:cs="Times New Roman"/>
          <w:szCs w:val="24"/>
        </w:rPr>
        <w:t xml:space="preserve"> Research Methodology</w:t>
      </w:r>
      <w:bookmarkEnd w:id="15"/>
      <w:r w:rsidRPr="00AA4556">
        <w:rPr>
          <w:rFonts w:cs="Times New Roman"/>
          <w:szCs w:val="24"/>
        </w:rPr>
        <w:t xml:space="preserve"> </w:t>
      </w:r>
    </w:p>
    <w:p w:rsidR="00E734AF" w:rsidRPr="00AA4556" w:rsidRDefault="00E734A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The section o</w:t>
      </w:r>
      <w:r w:rsidR="00C2238E" w:rsidRPr="00AA4556">
        <w:rPr>
          <w:rFonts w:ascii="Times New Roman" w:hAnsi="Times New Roman" w:cs="Times New Roman"/>
          <w:sz w:val="24"/>
          <w:szCs w:val="24"/>
        </w:rPr>
        <w:t>n</w:t>
      </w:r>
      <w:r w:rsidRPr="00AA4556">
        <w:rPr>
          <w:rFonts w:ascii="Times New Roman" w:hAnsi="Times New Roman" w:cs="Times New Roman"/>
          <w:sz w:val="24"/>
          <w:szCs w:val="24"/>
        </w:rPr>
        <w:t xml:space="preserve"> methodology defines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research approach to conduct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Pr="00AA4556">
        <w:rPr>
          <w:rFonts w:ascii="Times New Roman" w:hAnsi="Times New Roman" w:cs="Times New Roman"/>
          <w:sz w:val="24"/>
          <w:szCs w:val="24"/>
        </w:rPr>
        <w:t xml:space="preserve">study as it provides an overview regarding which methods of data collection are used to preliminary investigate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research problem under emphasis. </w:t>
      </w:r>
      <w:r w:rsidR="00C2238E" w:rsidRPr="00AA4556">
        <w:rPr>
          <w:rFonts w:ascii="Times New Roman" w:hAnsi="Times New Roman" w:cs="Times New Roman"/>
          <w:sz w:val="24"/>
          <w:szCs w:val="24"/>
        </w:rPr>
        <w:t>The s</w:t>
      </w:r>
      <w:r w:rsidR="00EA5078" w:rsidRPr="00AA4556">
        <w:rPr>
          <w:rFonts w:ascii="Times New Roman" w:hAnsi="Times New Roman" w:cs="Times New Roman"/>
          <w:sz w:val="24"/>
          <w:szCs w:val="24"/>
        </w:rPr>
        <w:t xml:space="preserve">election of research design is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EA5078" w:rsidRPr="00AA4556">
        <w:rPr>
          <w:rFonts w:ascii="Times New Roman" w:hAnsi="Times New Roman" w:cs="Times New Roman"/>
          <w:sz w:val="24"/>
          <w:szCs w:val="24"/>
        </w:rPr>
        <w:t xml:space="preserve">prime choice of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EA5078" w:rsidRPr="00AA4556">
        <w:rPr>
          <w:rFonts w:ascii="Times New Roman" w:hAnsi="Times New Roman" w:cs="Times New Roman"/>
          <w:sz w:val="24"/>
          <w:szCs w:val="24"/>
        </w:rPr>
        <w:t xml:space="preserve">researcher based on their opinion and depends on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EA5078" w:rsidRPr="00AA4556">
        <w:rPr>
          <w:rFonts w:ascii="Times New Roman" w:hAnsi="Times New Roman" w:cs="Times New Roman"/>
          <w:sz w:val="24"/>
          <w:szCs w:val="24"/>
        </w:rPr>
        <w:t xml:space="preserve">nature of the topic considered. </w:t>
      </w:r>
    </w:p>
    <w:p w:rsidR="007D0301" w:rsidRPr="00AA4556" w:rsidRDefault="007D0301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16" w:name="_Toc135147047"/>
      <w:r w:rsidRPr="00AA4556">
        <w:rPr>
          <w:rFonts w:cs="Times New Roman"/>
          <w:szCs w:val="24"/>
        </w:rPr>
        <w:t>Research Philosophy</w:t>
      </w:r>
      <w:bookmarkEnd w:id="16"/>
    </w:p>
    <w:p w:rsidR="00E734AF" w:rsidRPr="00AA4556" w:rsidRDefault="00F93D13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Philosophy provides an overview </w:t>
      </w:r>
      <w:r w:rsidR="00C2238E" w:rsidRPr="00AA4556">
        <w:rPr>
          <w:rFonts w:ascii="Times New Roman" w:hAnsi="Times New Roman" w:cs="Times New Roman"/>
          <w:sz w:val="24"/>
          <w:szCs w:val="24"/>
        </w:rPr>
        <w:t>of</w:t>
      </w: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nature of data/information extracted and selected to include within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B0488B" w:rsidRPr="00AA4556">
        <w:rPr>
          <w:rFonts w:ascii="Times New Roman" w:hAnsi="Times New Roman" w:cs="Times New Roman"/>
          <w:sz w:val="24"/>
          <w:szCs w:val="24"/>
        </w:rPr>
        <w:t>study, as which information to utilize depends on the researcher’s perspective regarding how they relate</w:t>
      </w:r>
      <w:r w:rsidRPr="00AA4556">
        <w:rPr>
          <w:rFonts w:ascii="Times New Roman" w:hAnsi="Times New Roman" w:cs="Times New Roman"/>
          <w:sz w:val="24"/>
          <w:szCs w:val="24"/>
        </w:rPr>
        <w:t xml:space="preserve"> research questions with data findings. </w:t>
      </w:r>
      <w:r w:rsidR="003A5F55" w:rsidRPr="00AA4556">
        <w:rPr>
          <w:rFonts w:ascii="Times New Roman" w:hAnsi="Times New Roman" w:cs="Times New Roman"/>
          <w:sz w:val="24"/>
          <w:szCs w:val="24"/>
        </w:rPr>
        <w:t>To draw specific conclusion</w:t>
      </w:r>
      <w:r w:rsidR="00C2238E" w:rsidRPr="00AA4556">
        <w:rPr>
          <w:rFonts w:ascii="Times New Roman" w:hAnsi="Times New Roman" w:cs="Times New Roman"/>
          <w:sz w:val="24"/>
          <w:szCs w:val="24"/>
        </w:rPr>
        <w:t>s</w:t>
      </w:r>
      <w:r w:rsidR="003A5F55" w:rsidRPr="00AA4556">
        <w:rPr>
          <w:rFonts w:ascii="Times New Roman" w:hAnsi="Times New Roman" w:cs="Times New Roman"/>
          <w:sz w:val="24"/>
          <w:szCs w:val="24"/>
        </w:rPr>
        <w:t xml:space="preserve"> based on logical arguments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="003A5F55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3A5F55" w:rsidRPr="00AA4556">
        <w:rPr>
          <w:rFonts w:ascii="Times New Roman" w:hAnsi="Times New Roman" w:cs="Times New Roman"/>
          <w:sz w:val="24"/>
          <w:szCs w:val="24"/>
        </w:rPr>
        <w:t xml:space="preserve">optimal selection of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3A5F55" w:rsidRPr="00AA4556">
        <w:rPr>
          <w:rFonts w:ascii="Times New Roman" w:hAnsi="Times New Roman" w:cs="Times New Roman"/>
          <w:sz w:val="24"/>
          <w:szCs w:val="24"/>
        </w:rPr>
        <w:t xml:space="preserve">data set is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3A5F55" w:rsidRPr="00AA4556">
        <w:rPr>
          <w:rFonts w:ascii="Times New Roman" w:hAnsi="Times New Roman" w:cs="Times New Roman"/>
          <w:sz w:val="24"/>
          <w:szCs w:val="24"/>
        </w:rPr>
        <w:t>cent</w:t>
      </w:r>
      <w:r w:rsidR="00C2238E" w:rsidRPr="00AA4556">
        <w:rPr>
          <w:rFonts w:ascii="Times New Roman" w:hAnsi="Times New Roman" w:cs="Times New Roman"/>
          <w:sz w:val="24"/>
          <w:szCs w:val="24"/>
        </w:rPr>
        <w:t>ral</w:t>
      </w:r>
      <w:r w:rsidR="003A5F55" w:rsidRPr="00AA4556">
        <w:rPr>
          <w:rFonts w:ascii="Times New Roman" w:hAnsi="Times New Roman" w:cs="Times New Roman"/>
          <w:sz w:val="24"/>
          <w:szCs w:val="24"/>
        </w:rPr>
        <w:t xml:space="preserve"> focus within a study through which expected results are generated as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3A5F55" w:rsidRPr="00AA4556">
        <w:rPr>
          <w:rFonts w:ascii="Times New Roman" w:hAnsi="Times New Roman" w:cs="Times New Roman"/>
          <w:sz w:val="24"/>
          <w:szCs w:val="24"/>
        </w:rPr>
        <w:t xml:space="preserve">result </w:t>
      </w:r>
      <w:r w:rsidR="00C2238E" w:rsidRPr="00AA4556">
        <w:rPr>
          <w:rFonts w:ascii="Times New Roman" w:hAnsi="Times New Roman" w:cs="Times New Roman"/>
          <w:sz w:val="24"/>
          <w:szCs w:val="24"/>
        </w:rPr>
        <w:t>of</w:t>
      </w:r>
      <w:r w:rsidR="003A5F55" w:rsidRPr="00AA4556">
        <w:rPr>
          <w:rFonts w:ascii="Times New Roman" w:hAnsi="Times New Roman" w:cs="Times New Roman"/>
          <w:sz w:val="24"/>
          <w:szCs w:val="24"/>
        </w:rPr>
        <w:t xml:space="preserve"> research. </w:t>
      </w:r>
      <w:r w:rsidR="00085F51" w:rsidRPr="00AA4556">
        <w:rPr>
          <w:rFonts w:ascii="Times New Roman" w:hAnsi="Times New Roman" w:cs="Times New Roman"/>
          <w:sz w:val="24"/>
          <w:szCs w:val="24"/>
        </w:rPr>
        <w:t>The following are two main types of philosophy most commonly used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="00085F51" w:rsidRPr="00AA4556">
        <w:rPr>
          <w:rFonts w:ascii="Times New Roman" w:hAnsi="Times New Roman" w:cs="Times New Roman"/>
          <w:sz w:val="24"/>
          <w:szCs w:val="24"/>
        </w:rPr>
        <w:t xml:space="preserve"> i.e. </w:t>
      </w:r>
      <w:proofErr w:type="spellStart"/>
      <w:r w:rsidR="00085F51" w:rsidRPr="00AA4556">
        <w:rPr>
          <w:rFonts w:ascii="Times New Roman" w:hAnsi="Times New Roman" w:cs="Times New Roman"/>
          <w:sz w:val="24"/>
          <w:szCs w:val="24"/>
        </w:rPr>
        <w:t>interpretivism</w:t>
      </w:r>
      <w:proofErr w:type="spellEnd"/>
      <w:r w:rsidR="00085F51" w:rsidRPr="00AA4556">
        <w:rPr>
          <w:rFonts w:ascii="Times New Roman" w:hAnsi="Times New Roman" w:cs="Times New Roman"/>
          <w:sz w:val="24"/>
          <w:szCs w:val="24"/>
        </w:rPr>
        <w:t xml:space="preserve">, positivism etc. </w:t>
      </w:r>
      <w:r w:rsidR="00D414EF" w:rsidRPr="00AA4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Tamminen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Poucher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).</w:t>
      </w:r>
    </w:p>
    <w:p w:rsidR="00E734AF" w:rsidRPr="00AA4556" w:rsidRDefault="00085F51" w:rsidP="00AA4556">
      <w:pPr>
        <w:pStyle w:val="Heading3"/>
        <w:spacing w:line="360" w:lineRule="auto"/>
        <w:jc w:val="both"/>
        <w:rPr>
          <w:rFonts w:cs="Times New Roman"/>
        </w:rPr>
      </w:pPr>
      <w:bookmarkStart w:id="17" w:name="_Toc135147048"/>
      <w:proofErr w:type="spellStart"/>
      <w:r w:rsidRPr="00AA4556">
        <w:rPr>
          <w:rFonts w:cs="Times New Roman"/>
        </w:rPr>
        <w:t>Interpretivism</w:t>
      </w:r>
      <w:bookmarkEnd w:id="17"/>
      <w:proofErr w:type="spellEnd"/>
    </w:p>
    <w:p w:rsidR="00FA3826" w:rsidRPr="00AA4556" w:rsidRDefault="00C2238E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A4556">
        <w:rPr>
          <w:rFonts w:ascii="Times New Roman" w:hAnsi="Times New Roman" w:cs="Times New Roman"/>
          <w:sz w:val="24"/>
          <w:szCs w:val="24"/>
        </w:rPr>
        <w:t>i</w:t>
      </w:r>
      <w:r w:rsidR="00FA3826" w:rsidRPr="00AA4556">
        <w:rPr>
          <w:rFonts w:ascii="Times New Roman" w:hAnsi="Times New Roman" w:cs="Times New Roman"/>
          <w:sz w:val="24"/>
          <w:szCs w:val="24"/>
        </w:rPr>
        <w:t>nterpretivism</w:t>
      </w:r>
      <w:proofErr w:type="spellEnd"/>
      <w:r w:rsidR="00FA3826" w:rsidRPr="00AA4556">
        <w:rPr>
          <w:rFonts w:ascii="Times New Roman" w:hAnsi="Times New Roman" w:cs="Times New Roman"/>
          <w:sz w:val="24"/>
          <w:szCs w:val="24"/>
        </w:rPr>
        <w:t xml:space="preserve"> approach defines how people perceive a particular wonder to explore as it depends on individual knowledge and adequate mindset regarding how participants determine a particular wonder to explore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Alharahsheh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Pius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FA3826" w:rsidRPr="00AA45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3826" w:rsidRPr="00AA4556">
        <w:rPr>
          <w:rFonts w:ascii="Times New Roman" w:hAnsi="Times New Roman" w:cs="Times New Roman"/>
          <w:sz w:val="24"/>
          <w:szCs w:val="24"/>
        </w:rPr>
        <w:t>Interpretivism</w:t>
      </w:r>
      <w:proofErr w:type="spellEnd"/>
      <w:r w:rsidR="00FA3826" w:rsidRPr="00AA4556">
        <w:rPr>
          <w:rFonts w:ascii="Times New Roman" w:hAnsi="Times New Roman" w:cs="Times New Roman"/>
          <w:sz w:val="24"/>
          <w:szCs w:val="24"/>
        </w:rPr>
        <w:t xml:space="preserve"> philosophy require</w:t>
      </w:r>
      <w:r w:rsidRPr="00AA4556">
        <w:rPr>
          <w:rFonts w:ascii="Times New Roman" w:hAnsi="Times New Roman" w:cs="Times New Roman"/>
          <w:sz w:val="24"/>
          <w:szCs w:val="24"/>
        </w:rPr>
        <w:t>s</w:t>
      </w:r>
      <w:r w:rsidR="00FA3826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FA3826" w:rsidRPr="00AA4556">
        <w:rPr>
          <w:rFonts w:ascii="Times New Roman" w:hAnsi="Times New Roman" w:cs="Times New Roman"/>
          <w:sz w:val="24"/>
          <w:szCs w:val="24"/>
        </w:rPr>
        <w:lastRenderedPageBreak/>
        <w:t>bird</w:t>
      </w:r>
      <w:r w:rsidR="00B0488B" w:rsidRPr="00AA4556">
        <w:rPr>
          <w:rFonts w:ascii="Times New Roman" w:hAnsi="Times New Roman" w:cs="Times New Roman"/>
          <w:sz w:val="24"/>
          <w:szCs w:val="24"/>
        </w:rPr>
        <w:t>'s</w:t>
      </w:r>
      <w:r w:rsidR="00FA3826" w:rsidRPr="00AA4556">
        <w:rPr>
          <w:rFonts w:ascii="Times New Roman" w:hAnsi="Times New Roman" w:cs="Times New Roman"/>
          <w:sz w:val="24"/>
          <w:szCs w:val="24"/>
        </w:rPr>
        <w:t xml:space="preserve"> eye view from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FA3826" w:rsidRPr="00AA4556">
        <w:rPr>
          <w:rFonts w:ascii="Times New Roman" w:hAnsi="Times New Roman" w:cs="Times New Roman"/>
          <w:sz w:val="24"/>
          <w:szCs w:val="24"/>
        </w:rPr>
        <w:t xml:space="preserve">researcher’s perspective to investigate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FA3826" w:rsidRPr="00AA4556">
        <w:rPr>
          <w:rFonts w:ascii="Times New Roman" w:hAnsi="Times New Roman" w:cs="Times New Roman"/>
          <w:sz w:val="24"/>
          <w:szCs w:val="24"/>
        </w:rPr>
        <w:t xml:space="preserve">research problem by involving various human subjects to gain </w:t>
      </w:r>
      <w:r w:rsidR="00CA1714" w:rsidRPr="00AA4556">
        <w:rPr>
          <w:rFonts w:ascii="Times New Roman" w:hAnsi="Times New Roman" w:cs="Times New Roman"/>
          <w:sz w:val="24"/>
          <w:szCs w:val="24"/>
        </w:rPr>
        <w:t>valuable</w:t>
      </w:r>
      <w:r w:rsidR="00FA3826" w:rsidRPr="00AA4556">
        <w:rPr>
          <w:rFonts w:ascii="Times New Roman" w:hAnsi="Times New Roman" w:cs="Times New Roman"/>
          <w:sz w:val="24"/>
          <w:szCs w:val="24"/>
        </w:rPr>
        <w:t xml:space="preserve"> insights related to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FA3826" w:rsidRPr="00AA4556">
        <w:rPr>
          <w:rFonts w:ascii="Times New Roman" w:hAnsi="Times New Roman" w:cs="Times New Roman"/>
          <w:sz w:val="24"/>
          <w:szCs w:val="24"/>
        </w:rPr>
        <w:t xml:space="preserve">research objectives </w:t>
      </w:r>
      <w:r w:rsidR="00CA1714" w:rsidRPr="00AA4556">
        <w:rPr>
          <w:rFonts w:ascii="Times New Roman" w:hAnsi="Times New Roman" w:cs="Times New Roman"/>
          <w:sz w:val="24"/>
          <w:szCs w:val="24"/>
        </w:rPr>
        <w:t xml:space="preserve">defined in the study. </w:t>
      </w:r>
      <w:r w:rsidR="00B27631" w:rsidRPr="00AA4556">
        <w:rPr>
          <w:rFonts w:ascii="Times New Roman" w:hAnsi="Times New Roman" w:cs="Times New Roman"/>
          <w:sz w:val="24"/>
          <w:szCs w:val="24"/>
        </w:rPr>
        <w:t>By involving random participants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B27631" w:rsidRPr="00AA4556">
        <w:rPr>
          <w:rFonts w:ascii="Times New Roman" w:hAnsi="Times New Roman" w:cs="Times New Roman"/>
          <w:sz w:val="24"/>
          <w:szCs w:val="24"/>
        </w:rPr>
        <w:t xml:space="preserve"> their knowledge and understanding are collected and included within the section of data findings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der Walt.,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B27631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86516D" w:rsidRPr="00AA4556">
        <w:rPr>
          <w:rFonts w:ascii="Times New Roman" w:hAnsi="Times New Roman" w:cs="Times New Roman"/>
          <w:sz w:val="24"/>
          <w:szCs w:val="24"/>
        </w:rPr>
        <w:t xml:space="preserve">It is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86516D" w:rsidRPr="00AA4556">
        <w:rPr>
          <w:rFonts w:ascii="Times New Roman" w:hAnsi="Times New Roman" w:cs="Times New Roman"/>
          <w:sz w:val="24"/>
          <w:szCs w:val="24"/>
        </w:rPr>
        <w:t xml:space="preserve">core responsibility </w:t>
      </w:r>
      <w:r w:rsidRPr="00AA4556">
        <w:rPr>
          <w:rFonts w:ascii="Times New Roman" w:hAnsi="Times New Roman" w:cs="Times New Roman"/>
          <w:sz w:val="24"/>
          <w:szCs w:val="24"/>
        </w:rPr>
        <w:t>of</w:t>
      </w:r>
      <w:r w:rsidR="0086516D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86516D" w:rsidRPr="00AA4556">
        <w:rPr>
          <w:rFonts w:ascii="Times New Roman" w:hAnsi="Times New Roman" w:cs="Times New Roman"/>
          <w:sz w:val="24"/>
          <w:szCs w:val="24"/>
        </w:rPr>
        <w:t xml:space="preserve">researcher to interpret collected information within the study to gain expected conclusions. </w:t>
      </w:r>
    </w:p>
    <w:p w:rsidR="0086516D" w:rsidRPr="00AA4556" w:rsidRDefault="0086516D" w:rsidP="00AA4556">
      <w:pPr>
        <w:pStyle w:val="Heading3"/>
        <w:spacing w:line="360" w:lineRule="auto"/>
        <w:jc w:val="both"/>
        <w:rPr>
          <w:rFonts w:cs="Times New Roman"/>
        </w:rPr>
      </w:pPr>
      <w:bookmarkStart w:id="18" w:name="_Toc135147049"/>
      <w:r w:rsidRPr="00AA4556">
        <w:rPr>
          <w:rFonts w:cs="Times New Roman"/>
        </w:rPr>
        <w:t>Positivism</w:t>
      </w:r>
      <w:bookmarkEnd w:id="18"/>
    </w:p>
    <w:p w:rsidR="006A15B1" w:rsidRPr="00AA4556" w:rsidRDefault="0086516D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Positivism refers to scientific knowledge collected from various secondary sources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i.e.</w:t>
      </w:r>
      <w:r w:rsidR="00B0488B" w:rsidRPr="00AA4556">
        <w:rPr>
          <w:rFonts w:ascii="Times New Roman" w:hAnsi="Times New Roman" w:cs="Times New Roman"/>
          <w:sz w:val="24"/>
          <w:szCs w:val="24"/>
        </w:rPr>
        <w:t>, google scholar</w:t>
      </w:r>
      <w:r w:rsidRPr="00AA4556">
        <w:rPr>
          <w:rFonts w:ascii="Times New Roman" w:hAnsi="Times New Roman" w:cs="Times New Roman"/>
          <w:sz w:val="24"/>
          <w:szCs w:val="24"/>
        </w:rPr>
        <w:t>. Further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it highlights secondary information collected within experimental labs by conducting various observations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Park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Pr="00AA4556">
        <w:rPr>
          <w:rFonts w:ascii="Times New Roman" w:hAnsi="Times New Roman" w:cs="Times New Roman"/>
          <w:sz w:val="24"/>
          <w:szCs w:val="24"/>
        </w:rPr>
        <w:t xml:space="preserve">. Data collected based on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positivist approach is free of errors due to minimal human intervention. </w:t>
      </w:r>
    </w:p>
    <w:p w:rsidR="006A15B1" w:rsidRPr="00AA4556" w:rsidRDefault="006A15B1" w:rsidP="00AA4556">
      <w:pPr>
        <w:pStyle w:val="Heading3"/>
        <w:spacing w:line="360" w:lineRule="auto"/>
        <w:jc w:val="both"/>
        <w:rPr>
          <w:rFonts w:cs="Times New Roman"/>
        </w:rPr>
      </w:pPr>
      <w:bookmarkStart w:id="19" w:name="_Toc135147050"/>
      <w:r w:rsidRPr="00AA4556">
        <w:rPr>
          <w:rFonts w:cs="Times New Roman"/>
        </w:rPr>
        <w:t xml:space="preserve">Justification of </w:t>
      </w:r>
      <w:proofErr w:type="spellStart"/>
      <w:r w:rsidRPr="00AA4556">
        <w:rPr>
          <w:rFonts w:cs="Times New Roman"/>
        </w:rPr>
        <w:t>interpretivism</w:t>
      </w:r>
      <w:proofErr w:type="spellEnd"/>
      <w:r w:rsidRPr="00AA4556">
        <w:rPr>
          <w:rFonts w:cs="Times New Roman"/>
        </w:rPr>
        <w:t xml:space="preserve"> philosophy</w:t>
      </w:r>
      <w:bookmarkEnd w:id="19"/>
      <w:r w:rsidRPr="00AA4556">
        <w:rPr>
          <w:rFonts w:cs="Times New Roman"/>
        </w:rPr>
        <w:t xml:space="preserve"> </w:t>
      </w:r>
    </w:p>
    <w:p w:rsidR="00A67920" w:rsidRPr="00AA4556" w:rsidRDefault="00A6792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For the current study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556">
        <w:rPr>
          <w:rFonts w:ascii="Times New Roman" w:hAnsi="Times New Roman" w:cs="Times New Roman"/>
          <w:sz w:val="24"/>
          <w:szCs w:val="24"/>
        </w:rPr>
        <w:t>interpretivism</w:t>
      </w:r>
      <w:proofErr w:type="spellEnd"/>
      <w:r w:rsidRPr="00AA4556">
        <w:rPr>
          <w:rFonts w:ascii="Times New Roman" w:hAnsi="Times New Roman" w:cs="Times New Roman"/>
          <w:sz w:val="24"/>
          <w:szCs w:val="24"/>
        </w:rPr>
        <w:t xml:space="preserve"> philosophy is used.</w:t>
      </w:r>
    </w:p>
    <w:p w:rsidR="00A67920" w:rsidRPr="00AA4556" w:rsidRDefault="00A67920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20" w:name="_Toc135147051"/>
      <w:r w:rsidRPr="00AA4556">
        <w:rPr>
          <w:rFonts w:cs="Times New Roman"/>
          <w:szCs w:val="24"/>
        </w:rPr>
        <w:t>Research approach</w:t>
      </w:r>
      <w:bookmarkEnd w:id="20"/>
    </w:p>
    <w:p w:rsidR="00FA3826" w:rsidRPr="00AA4556" w:rsidRDefault="00C2238E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The r</w:t>
      </w:r>
      <w:r w:rsidR="00A67920" w:rsidRPr="00AA4556">
        <w:rPr>
          <w:rFonts w:ascii="Times New Roman" w:hAnsi="Times New Roman" w:cs="Times New Roman"/>
          <w:sz w:val="24"/>
          <w:szCs w:val="24"/>
        </w:rPr>
        <w:t xml:space="preserve">esearch approach defines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A67920" w:rsidRPr="00AA4556">
        <w:rPr>
          <w:rFonts w:ascii="Times New Roman" w:hAnsi="Times New Roman" w:cs="Times New Roman"/>
          <w:sz w:val="24"/>
          <w:szCs w:val="24"/>
        </w:rPr>
        <w:t>research direction to consider within a study as it strategically direct</w:t>
      </w:r>
      <w:r w:rsidR="00B0488B" w:rsidRPr="00AA4556">
        <w:rPr>
          <w:rFonts w:ascii="Times New Roman" w:hAnsi="Times New Roman" w:cs="Times New Roman"/>
          <w:sz w:val="24"/>
          <w:szCs w:val="24"/>
        </w:rPr>
        <w:t>s the researcher to investigate research objectives by defining a research pattern based on each phase of the research</w:t>
      </w:r>
      <w:r w:rsidR="00A67920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B0488B" w:rsidRPr="00AA4556">
        <w:rPr>
          <w:rFonts w:ascii="Times New Roman" w:hAnsi="Times New Roman" w:cs="Times New Roman"/>
          <w:sz w:val="24"/>
          <w:szCs w:val="24"/>
        </w:rPr>
        <w:t>The r</w:t>
      </w:r>
      <w:r w:rsidR="000728C4" w:rsidRPr="00AA4556">
        <w:rPr>
          <w:rFonts w:ascii="Times New Roman" w:hAnsi="Times New Roman" w:cs="Times New Roman"/>
          <w:sz w:val="24"/>
          <w:szCs w:val="24"/>
        </w:rPr>
        <w:t>esearch approach includes</w:t>
      </w:r>
      <w:r w:rsidR="00B0488B" w:rsidRPr="00AA4556">
        <w:rPr>
          <w:rFonts w:ascii="Times New Roman" w:hAnsi="Times New Roman" w:cs="Times New Roman"/>
          <w:sz w:val="24"/>
          <w:szCs w:val="24"/>
        </w:rPr>
        <w:t>,</w:t>
      </w:r>
      <w:r w:rsidR="000728C4" w:rsidRPr="00AA4556">
        <w:rPr>
          <w:rFonts w:ascii="Times New Roman" w:hAnsi="Times New Roman" w:cs="Times New Roman"/>
          <w:sz w:val="24"/>
          <w:szCs w:val="24"/>
        </w:rPr>
        <w:t xml:space="preserve"> i.e. inductive, deductive etc. </w:t>
      </w:r>
      <w:r w:rsidR="00D414EF" w:rsidRPr="00AA4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Mehrad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Zangeneh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2019</w:t>
      </w:r>
      <w:r w:rsidR="00D414EF" w:rsidRPr="00AA4556">
        <w:rPr>
          <w:rFonts w:ascii="Times New Roman" w:hAnsi="Times New Roman" w:cs="Times New Roman"/>
          <w:sz w:val="24"/>
          <w:szCs w:val="24"/>
        </w:rPr>
        <w:t>).</w:t>
      </w:r>
    </w:p>
    <w:p w:rsidR="000728C4" w:rsidRPr="00AA4556" w:rsidRDefault="000728C4" w:rsidP="00AA4556">
      <w:pPr>
        <w:pStyle w:val="Heading3"/>
        <w:spacing w:line="360" w:lineRule="auto"/>
        <w:jc w:val="both"/>
        <w:rPr>
          <w:rFonts w:cs="Times New Roman"/>
        </w:rPr>
      </w:pPr>
      <w:bookmarkStart w:id="21" w:name="_Toc135147052"/>
      <w:r w:rsidRPr="00AA4556">
        <w:rPr>
          <w:rFonts w:cs="Times New Roman"/>
        </w:rPr>
        <w:t>Inductive approach</w:t>
      </w:r>
      <w:bookmarkEnd w:id="21"/>
    </w:p>
    <w:p w:rsidR="007339A0" w:rsidRPr="00AA4556" w:rsidRDefault="000728C4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Inductive reasoning defines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researcher’s approach to conduct</w:t>
      </w:r>
      <w:r w:rsidR="00C2238E" w:rsidRPr="00AA4556">
        <w:rPr>
          <w:rFonts w:ascii="Times New Roman" w:hAnsi="Times New Roman" w:cs="Times New Roman"/>
          <w:sz w:val="24"/>
          <w:szCs w:val="24"/>
        </w:rPr>
        <w:t>ing</w:t>
      </w: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study from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initial stage or beginning point. </w:t>
      </w:r>
      <w:r w:rsidR="00C2238E" w:rsidRPr="00AA4556">
        <w:rPr>
          <w:rFonts w:ascii="Times New Roman" w:hAnsi="Times New Roman" w:cs="Times New Roman"/>
          <w:sz w:val="24"/>
          <w:szCs w:val="24"/>
        </w:rPr>
        <w:t>The i</w:t>
      </w:r>
      <w:r w:rsidRPr="00AA4556">
        <w:rPr>
          <w:rFonts w:ascii="Times New Roman" w:hAnsi="Times New Roman" w:cs="Times New Roman"/>
          <w:sz w:val="24"/>
          <w:szCs w:val="24"/>
        </w:rPr>
        <w:t xml:space="preserve">nductive approach is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cent</w:t>
      </w:r>
      <w:r w:rsidR="00C2238E" w:rsidRPr="00AA4556">
        <w:rPr>
          <w:rFonts w:ascii="Times New Roman" w:hAnsi="Times New Roman" w:cs="Times New Roman"/>
          <w:sz w:val="24"/>
          <w:szCs w:val="24"/>
        </w:rPr>
        <w:t>ral</w:t>
      </w:r>
      <w:r w:rsidRPr="00AA4556">
        <w:rPr>
          <w:rFonts w:ascii="Times New Roman" w:hAnsi="Times New Roman" w:cs="Times New Roman"/>
          <w:sz w:val="24"/>
          <w:szCs w:val="24"/>
        </w:rPr>
        <w:t xml:space="preserve"> focus </w:t>
      </w:r>
      <w:r w:rsidR="00B0488B" w:rsidRPr="00AA4556">
        <w:rPr>
          <w:rFonts w:ascii="Times New Roman" w:hAnsi="Times New Roman" w:cs="Times New Roman"/>
          <w:sz w:val="24"/>
          <w:szCs w:val="24"/>
        </w:rPr>
        <w:t>of</w:t>
      </w:r>
      <w:r w:rsidRPr="00AA4556">
        <w:rPr>
          <w:rFonts w:ascii="Times New Roman" w:hAnsi="Times New Roman" w:cs="Times New Roman"/>
          <w:sz w:val="24"/>
          <w:szCs w:val="24"/>
        </w:rPr>
        <w:t xml:space="preserve"> a study when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researcher wants to conduct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Pr="00AA4556">
        <w:rPr>
          <w:rFonts w:ascii="Times New Roman" w:hAnsi="Times New Roman" w:cs="Times New Roman"/>
          <w:sz w:val="24"/>
          <w:szCs w:val="24"/>
        </w:rPr>
        <w:t xml:space="preserve">study from scratch </w:t>
      </w:r>
      <w:r w:rsidR="009B1FD7" w:rsidRPr="00AA4556">
        <w:rPr>
          <w:rFonts w:ascii="Times New Roman" w:hAnsi="Times New Roman" w:cs="Times New Roman"/>
          <w:sz w:val="24"/>
          <w:szCs w:val="24"/>
        </w:rPr>
        <w:t xml:space="preserve">to identify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9B1FD7" w:rsidRPr="00AA4556">
        <w:rPr>
          <w:rFonts w:ascii="Times New Roman" w:hAnsi="Times New Roman" w:cs="Times New Roman"/>
          <w:sz w:val="24"/>
          <w:szCs w:val="24"/>
        </w:rPr>
        <w:t xml:space="preserve">preliminary rationale behind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="009B1FD7" w:rsidRPr="00AA4556">
        <w:rPr>
          <w:rFonts w:ascii="Times New Roman" w:hAnsi="Times New Roman" w:cs="Times New Roman"/>
          <w:sz w:val="24"/>
          <w:szCs w:val="24"/>
        </w:rPr>
        <w:t>defined research problem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Young et al.,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9B1FD7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3118D2" w:rsidRPr="00AA4556">
        <w:rPr>
          <w:rFonts w:ascii="Times New Roman" w:hAnsi="Times New Roman" w:cs="Times New Roman"/>
          <w:sz w:val="24"/>
          <w:szCs w:val="24"/>
        </w:rPr>
        <w:t>Moreover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="003118D2" w:rsidRPr="00AA4556">
        <w:rPr>
          <w:rFonts w:ascii="Times New Roman" w:hAnsi="Times New Roman" w:cs="Times New Roman"/>
          <w:sz w:val="24"/>
          <w:szCs w:val="24"/>
        </w:rPr>
        <w:t xml:space="preserve"> inductive reasoning is used when no past data is available related to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3118D2" w:rsidRPr="00AA4556">
        <w:rPr>
          <w:rFonts w:ascii="Times New Roman" w:hAnsi="Times New Roman" w:cs="Times New Roman"/>
          <w:sz w:val="24"/>
          <w:szCs w:val="24"/>
        </w:rPr>
        <w:t xml:space="preserve">research problem to identify. </w:t>
      </w:r>
      <w:r w:rsidR="001060B5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B0488B" w:rsidRPr="00AA4556">
        <w:rPr>
          <w:rFonts w:ascii="Times New Roman" w:hAnsi="Times New Roman" w:cs="Times New Roman"/>
          <w:sz w:val="24"/>
          <w:szCs w:val="24"/>
        </w:rPr>
        <w:t>result of the inductive approach is to derive a particular social theory that assists</w:t>
      </w:r>
      <w:r w:rsidR="00B83613" w:rsidRPr="00AA4556">
        <w:rPr>
          <w:rFonts w:ascii="Times New Roman" w:hAnsi="Times New Roman" w:cs="Times New Roman"/>
          <w:sz w:val="24"/>
          <w:szCs w:val="24"/>
        </w:rPr>
        <w:t xml:space="preserve"> future researchers while investigating their own studies. </w:t>
      </w:r>
    </w:p>
    <w:p w:rsidR="007339A0" w:rsidRPr="00AA4556" w:rsidRDefault="007339A0" w:rsidP="00AA4556">
      <w:pPr>
        <w:pStyle w:val="Heading3"/>
        <w:spacing w:line="360" w:lineRule="auto"/>
        <w:jc w:val="both"/>
        <w:rPr>
          <w:rFonts w:cs="Times New Roman"/>
        </w:rPr>
      </w:pPr>
      <w:bookmarkStart w:id="22" w:name="_Toc135147053"/>
      <w:r w:rsidRPr="00AA4556">
        <w:rPr>
          <w:rFonts w:cs="Times New Roman"/>
        </w:rPr>
        <w:t>Deductive approach</w:t>
      </w:r>
      <w:bookmarkEnd w:id="22"/>
      <w:r w:rsidRPr="00AA4556">
        <w:rPr>
          <w:rFonts w:cs="Times New Roman"/>
        </w:rPr>
        <w:t xml:space="preserve"> </w:t>
      </w:r>
    </w:p>
    <w:p w:rsidR="00FA3826" w:rsidRPr="00AA4556" w:rsidRDefault="007339A0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Deductive reasoning indicates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usage of past social theory within a particular study by developing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Pr="00AA4556">
        <w:rPr>
          <w:rFonts w:ascii="Times New Roman" w:hAnsi="Times New Roman" w:cs="Times New Roman"/>
          <w:sz w:val="24"/>
          <w:szCs w:val="24"/>
        </w:rPr>
        <w:t>hypotheses statement and determining variables researcher emphasize</w:t>
      </w:r>
      <w:r w:rsidR="00C2238E" w:rsidRPr="00AA4556">
        <w:rPr>
          <w:rFonts w:ascii="Times New Roman" w:hAnsi="Times New Roman" w:cs="Times New Roman"/>
          <w:sz w:val="24"/>
          <w:szCs w:val="24"/>
        </w:rPr>
        <w:t>s</w:t>
      </w: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C2238E" w:rsidRPr="00AA4556">
        <w:rPr>
          <w:rFonts w:ascii="Times New Roman" w:hAnsi="Times New Roman" w:cs="Times New Roman"/>
          <w:sz w:val="24"/>
          <w:szCs w:val="24"/>
        </w:rPr>
        <w:t>determining</w:t>
      </w:r>
      <w:r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correlation between defined variables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Casula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D54288" w:rsidRPr="00AA4556">
        <w:rPr>
          <w:rFonts w:ascii="Times New Roman" w:hAnsi="Times New Roman" w:cs="Times New Roman"/>
          <w:sz w:val="24"/>
          <w:szCs w:val="24"/>
        </w:rPr>
        <w:t>Based on research findings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="00D54288" w:rsidRPr="00AA4556">
        <w:rPr>
          <w:rFonts w:ascii="Times New Roman" w:hAnsi="Times New Roman" w:cs="Times New Roman"/>
          <w:sz w:val="24"/>
          <w:szCs w:val="24"/>
        </w:rPr>
        <w:t xml:space="preserve"> each </w:t>
      </w:r>
      <w:r w:rsidR="00D54288" w:rsidRPr="00AA4556">
        <w:rPr>
          <w:rFonts w:ascii="Times New Roman" w:hAnsi="Times New Roman" w:cs="Times New Roman"/>
          <w:sz w:val="24"/>
          <w:szCs w:val="24"/>
        </w:rPr>
        <w:lastRenderedPageBreak/>
        <w:t>hypothes</w:t>
      </w:r>
      <w:r w:rsidR="00C2238E" w:rsidRPr="00AA4556">
        <w:rPr>
          <w:rFonts w:ascii="Times New Roman" w:hAnsi="Times New Roman" w:cs="Times New Roman"/>
          <w:sz w:val="24"/>
          <w:szCs w:val="24"/>
        </w:rPr>
        <w:t>i</w:t>
      </w:r>
      <w:r w:rsidR="00D54288" w:rsidRPr="00AA4556">
        <w:rPr>
          <w:rFonts w:ascii="Times New Roman" w:hAnsi="Times New Roman" w:cs="Times New Roman"/>
          <w:sz w:val="24"/>
          <w:szCs w:val="24"/>
        </w:rPr>
        <w:t>s statement is accepted or rejected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="00D54288" w:rsidRPr="00AA4556">
        <w:rPr>
          <w:rFonts w:ascii="Times New Roman" w:hAnsi="Times New Roman" w:cs="Times New Roman"/>
          <w:sz w:val="24"/>
          <w:szCs w:val="24"/>
        </w:rPr>
        <w:t xml:space="preserve"> and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F04591" w:rsidRPr="00AA4556">
        <w:rPr>
          <w:rFonts w:ascii="Times New Roman" w:hAnsi="Times New Roman" w:cs="Times New Roman"/>
          <w:sz w:val="24"/>
          <w:szCs w:val="24"/>
        </w:rPr>
        <w:t>nature o</w:t>
      </w:r>
      <w:r w:rsidR="00D54288" w:rsidRPr="00AA4556">
        <w:rPr>
          <w:rFonts w:ascii="Times New Roman" w:hAnsi="Times New Roman" w:cs="Times New Roman"/>
          <w:sz w:val="24"/>
          <w:szCs w:val="24"/>
        </w:rPr>
        <w:t xml:space="preserve">f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D54288" w:rsidRPr="00AA4556">
        <w:rPr>
          <w:rFonts w:ascii="Times New Roman" w:hAnsi="Times New Roman" w:cs="Times New Roman"/>
          <w:sz w:val="24"/>
          <w:szCs w:val="24"/>
        </w:rPr>
        <w:t xml:space="preserve">relationship between variables is determined. </w:t>
      </w:r>
      <w:r w:rsidR="00C2238E" w:rsidRPr="00AA4556">
        <w:rPr>
          <w:rFonts w:ascii="Times New Roman" w:hAnsi="Times New Roman" w:cs="Times New Roman"/>
          <w:sz w:val="24"/>
          <w:szCs w:val="24"/>
        </w:rPr>
        <w:t>The f</w:t>
      </w:r>
      <w:r w:rsidR="007A7894" w:rsidRPr="00AA4556">
        <w:rPr>
          <w:rFonts w:ascii="Times New Roman" w:hAnsi="Times New Roman" w:cs="Times New Roman"/>
          <w:sz w:val="24"/>
          <w:szCs w:val="24"/>
        </w:rPr>
        <w:t xml:space="preserve">indings enable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us </w:t>
      </w:r>
      <w:r w:rsidR="007A7894" w:rsidRPr="00AA4556">
        <w:rPr>
          <w:rFonts w:ascii="Times New Roman" w:hAnsi="Times New Roman" w:cs="Times New Roman"/>
          <w:sz w:val="24"/>
          <w:szCs w:val="24"/>
        </w:rPr>
        <w:t xml:space="preserve">to identify rather past social theory considered in the study is valid enough or not to include within a study. </w:t>
      </w:r>
    </w:p>
    <w:p w:rsidR="0006313A" w:rsidRPr="00AA4556" w:rsidRDefault="0006313A" w:rsidP="00AA4556">
      <w:pPr>
        <w:pStyle w:val="Heading3"/>
        <w:spacing w:line="360" w:lineRule="auto"/>
        <w:jc w:val="both"/>
        <w:rPr>
          <w:rFonts w:cs="Times New Roman"/>
        </w:rPr>
      </w:pPr>
      <w:bookmarkStart w:id="23" w:name="_Toc135147054"/>
      <w:r w:rsidRPr="00AA4556">
        <w:rPr>
          <w:rFonts w:cs="Times New Roman"/>
        </w:rPr>
        <w:t>Justification of inductive approach</w:t>
      </w:r>
      <w:bookmarkEnd w:id="23"/>
    </w:p>
    <w:p w:rsidR="00FA3826" w:rsidRPr="00AA4556" w:rsidRDefault="0006313A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For the current study inductive approach is used. </w:t>
      </w:r>
    </w:p>
    <w:p w:rsidR="0006313A" w:rsidRPr="00AA4556" w:rsidRDefault="0006313A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24" w:name="_Toc135147055"/>
      <w:r w:rsidRPr="00AA4556">
        <w:rPr>
          <w:rFonts w:cs="Times New Roman"/>
          <w:szCs w:val="24"/>
        </w:rPr>
        <w:t>Research design</w:t>
      </w:r>
      <w:bookmarkEnd w:id="24"/>
    </w:p>
    <w:p w:rsidR="00712025" w:rsidRPr="00AA4556" w:rsidRDefault="0006313A" w:rsidP="00AA4556">
      <w:pPr>
        <w:spacing w:line="360" w:lineRule="auto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Research design describes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overall research direction considered within a study as methods of data collection to be used, research approach to consider, participants to involve etc.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is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an </w:t>
      </w:r>
      <w:r w:rsidRPr="00AA4556">
        <w:rPr>
          <w:rFonts w:ascii="Times New Roman" w:hAnsi="Times New Roman" w:cs="Times New Roman"/>
          <w:sz w:val="24"/>
          <w:szCs w:val="24"/>
        </w:rPr>
        <w:t xml:space="preserve">adequate emphasis based on the section of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712025" w:rsidRPr="00AA4556">
        <w:rPr>
          <w:rFonts w:ascii="Times New Roman" w:hAnsi="Times New Roman" w:cs="Times New Roman"/>
          <w:sz w:val="24"/>
          <w:szCs w:val="24"/>
        </w:rPr>
        <w:t>design. Research design includes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="00712025" w:rsidRPr="00AA4556">
        <w:rPr>
          <w:rFonts w:ascii="Times New Roman" w:hAnsi="Times New Roman" w:cs="Times New Roman"/>
          <w:sz w:val="24"/>
          <w:szCs w:val="24"/>
        </w:rPr>
        <w:t xml:space="preserve"> i.e. qualitative, quantitative etc. </w:t>
      </w:r>
      <w:r w:rsidR="00D414EF" w:rsidRPr="00AA455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Sileyew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2019</w:t>
      </w:r>
      <w:r w:rsidR="00D414EF" w:rsidRPr="00AA4556">
        <w:rPr>
          <w:rFonts w:ascii="Times New Roman" w:hAnsi="Times New Roman" w:cs="Times New Roman"/>
          <w:sz w:val="24"/>
          <w:szCs w:val="24"/>
        </w:rPr>
        <w:t>).</w:t>
      </w:r>
    </w:p>
    <w:p w:rsidR="00712025" w:rsidRPr="00AA4556" w:rsidRDefault="00712025" w:rsidP="00AA4556">
      <w:pPr>
        <w:pStyle w:val="Heading3"/>
        <w:spacing w:line="360" w:lineRule="auto"/>
        <w:jc w:val="both"/>
        <w:rPr>
          <w:rFonts w:cs="Times New Roman"/>
        </w:rPr>
      </w:pPr>
      <w:bookmarkStart w:id="25" w:name="_Toc135147056"/>
      <w:r w:rsidRPr="00AA4556">
        <w:rPr>
          <w:rFonts w:cs="Times New Roman"/>
        </w:rPr>
        <w:t>Qualitative research design</w:t>
      </w:r>
      <w:bookmarkEnd w:id="25"/>
    </w:p>
    <w:p w:rsidR="00FA3826" w:rsidRPr="00AA4556" w:rsidRDefault="00712025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Qualitative research design includes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usage of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i.e. words, terms, definitions, concepts etc. and avoid</w:t>
      </w:r>
      <w:r w:rsidR="00C2238E" w:rsidRPr="00AA4556">
        <w:rPr>
          <w:rFonts w:ascii="Times New Roman" w:hAnsi="Times New Roman" w:cs="Times New Roman"/>
          <w:sz w:val="24"/>
          <w:szCs w:val="24"/>
        </w:rPr>
        <w:t>s</w:t>
      </w:r>
      <w:r w:rsidRPr="00AA4556">
        <w:rPr>
          <w:rFonts w:ascii="Times New Roman" w:hAnsi="Times New Roman" w:cs="Times New Roman"/>
          <w:sz w:val="24"/>
          <w:szCs w:val="24"/>
        </w:rPr>
        <w:t xml:space="preserve"> using numbers, facts, figures etc. Based on exploratory data findings and descriptive explanations broader understanding related to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 xml:space="preserve">research questions under investigation is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Pr="00AA4556">
        <w:rPr>
          <w:rFonts w:ascii="Times New Roman" w:hAnsi="Times New Roman" w:cs="Times New Roman"/>
          <w:sz w:val="24"/>
          <w:szCs w:val="24"/>
        </w:rPr>
        <w:t>prime emphasis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Tomaszewski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B0488B" w:rsidRPr="00AA4556">
        <w:rPr>
          <w:rFonts w:ascii="Times New Roman" w:hAnsi="Times New Roman" w:cs="Times New Roman"/>
          <w:sz w:val="24"/>
          <w:szCs w:val="24"/>
        </w:rPr>
        <w:t>The rationale behind the research problem can be determined with in-depth analysis and detailed discussions</w:t>
      </w:r>
      <w:r w:rsidR="00FF3B09" w:rsidRPr="00AA4556">
        <w:rPr>
          <w:rFonts w:ascii="Times New Roman" w:hAnsi="Times New Roman" w:cs="Times New Roman"/>
          <w:sz w:val="24"/>
          <w:szCs w:val="24"/>
        </w:rPr>
        <w:t xml:space="preserve">.  </w:t>
      </w:r>
      <w:r w:rsidR="00E20ECC" w:rsidRPr="00AA4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ECC" w:rsidRPr="00AA4556" w:rsidRDefault="00E20ECC" w:rsidP="00AA4556">
      <w:pPr>
        <w:pStyle w:val="Heading3"/>
        <w:spacing w:line="360" w:lineRule="auto"/>
        <w:jc w:val="both"/>
        <w:rPr>
          <w:rFonts w:cs="Times New Roman"/>
        </w:rPr>
      </w:pPr>
      <w:bookmarkStart w:id="26" w:name="_Toc135147057"/>
      <w:r w:rsidRPr="00AA4556">
        <w:rPr>
          <w:rFonts w:cs="Times New Roman"/>
        </w:rPr>
        <w:t>Quantitative research design</w:t>
      </w:r>
      <w:bookmarkEnd w:id="26"/>
      <w:r w:rsidRPr="00AA4556">
        <w:rPr>
          <w:rFonts w:cs="Times New Roman"/>
        </w:rPr>
        <w:t xml:space="preserve"> </w:t>
      </w:r>
    </w:p>
    <w:p w:rsidR="00FA3826" w:rsidRPr="00AA4556" w:rsidRDefault="00C2238E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The q</w:t>
      </w:r>
      <w:r w:rsidR="00E20ECC" w:rsidRPr="00AA4556">
        <w:rPr>
          <w:rFonts w:ascii="Times New Roman" w:hAnsi="Times New Roman" w:cs="Times New Roman"/>
          <w:sz w:val="24"/>
          <w:szCs w:val="24"/>
        </w:rPr>
        <w:t xml:space="preserve">uantitative research design involves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E20ECC" w:rsidRPr="00AA4556">
        <w:rPr>
          <w:rFonts w:ascii="Times New Roman" w:hAnsi="Times New Roman" w:cs="Times New Roman"/>
          <w:sz w:val="24"/>
          <w:szCs w:val="24"/>
        </w:rPr>
        <w:t>usage of numbers, facts, figures etc.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E20ECC" w:rsidRPr="00AA4556">
        <w:rPr>
          <w:rFonts w:ascii="Times New Roman" w:hAnsi="Times New Roman" w:cs="Times New Roman"/>
          <w:sz w:val="24"/>
          <w:szCs w:val="24"/>
        </w:rPr>
        <w:t xml:space="preserve"> rather than using words, concepts, definitions, terms etc.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E20ECC" w:rsidRPr="00AA4556">
        <w:rPr>
          <w:rFonts w:ascii="Times New Roman" w:hAnsi="Times New Roman" w:cs="Times New Roman"/>
          <w:sz w:val="24"/>
          <w:szCs w:val="24"/>
        </w:rPr>
        <w:t xml:space="preserve"> as with statistical information, graphical illustration, mathematical representation etc.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E20ECC" w:rsidRPr="00AA4556">
        <w:rPr>
          <w:rFonts w:ascii="Times New Roman" w:hAnsi="Times New Roman" w:cs="Times New Roman"/>
          <w:sz w:val="24"/>
          <w:szCs w:val="24"/>
        </w:rPr>
        <w:t xml:space="preserve"> readers get to know more about numeric data findings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Bloomf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ield and Fisher., 2019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E20ECC" w:rsidRPr="00AA4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584" w:rsidRPr="00AA4556" w:rsidRDefault="005E1584" w:rsidP="00AA4556">
      <w:pPr>
        <w:pStyle w:val="Heading3"/>
        <w:spacing w:line="360" w:lineRule="auto"/>
        <w:jc w:val="both"/>
        <w:rPr>
          <w:rFonts w:cs="Times New Roman"/>
        </w:rPr>
      </w:pPr>
      <w:bookmarkStart w:id="27" w:name="_Toc135147058"/>
      <w:r w:rsidRPr="00AA4556">
        <w:rPr>
          <w:rFonts w:cs="Times New Roman"/>
        </w:rPr>
        <w:t>Justification of qualitative research design</w:t>
      </w:r>
      <w:bookmarkEnd w:id="27"/>
    </w:p>
    <w:p w:rsidR="005E1584" w:rsidRPr="00AA4556" w:rsidRDefault="005E1584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For the current study qualitative research design is used.</w:t>
      </w:r>
    </w:p>
    <w:p w:rsidR="005E1584" w:rsidRPr="00AA4556" w:rsidRDefault="005E1584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28" w:name="_Toc135147059"/>
      <w:r w:rsidRPr="00AA4556">
        <w:rPr>
          <w:rFonts w:cs="Times New Roman"/>
          <w:szCs w:val="24"/>
        </w:rPr>
        <w:t>Data collection process</w:t>
      </w:r>
      <w:bookmarkEnd w:id="28"/>
    </w:p>
    <w:p w:rsidR="00E734AF" w:rsidRPr="00AA4556" w:rsidRDefault="00B0488B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Including data within a study is an adequate factor that requires effective data collection procedures to extract valuable information</w:t>
      </w:r>
      <w:r w:rsidR="005E1584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Pr="00AA4556">
        <w:rPr>
          <w:rFonts w:ascii="Times New Roman" w:hAnsi="Times New Roman" w:cs="Times New Roman"/>
          <w:sz w:val="24"/>
          <w:szCs w:val="24"/>
        </w:rPr>
        <w:t>Various methods are used to collect data within a study, i.e. primary, secondary,</w:t>
      </w:r>
      <w:r w:rsidR="00B07C7A" w:rsidRPr="00AA4556">
        <w:rPr>
          <w:rFonts w:ascii="Times New Roman" w:hAnsi="Times New Roman" w:cs="Times New Roman"/>
          <w:sz w:val="24"/>
          <w:szCs w:val="24"/>
        </w:rPr>
        <w:t xml:space="preserve"> etc.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Taherdoost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2021</w:t>
      </w:r>
      <w:r w:rsidR="00D414EF" w:rsidRPr="00AA4556">
        <w:rPr>
          <w:rFonts w:ascii="Times New Roman" w:hAnsi="Times New Roman" w:cs="Times New Roman"/>
          <w:sz w:val="24"/>
          <w:szCs w:val="24"/>
        </w:rPr>
        <w:t>).</w:t>
      </w:r>
      <w:r w:rsidR="00B07C7A" w:rsidRPr="00AA4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C7A" w:rsidRPr="00AA4556" w:rsidRDefault="00B07C7A" w:rsidP="00AA4556">
      <w:pPr>
        <w:pStyle w:val="Heading3"/>
        <w:spacing w:line="360" w:lineRule="auto"/>
        <w:jc w:val="both"/>
        <w:rPr>
          <w:rFonts w:cs="Times New Roman"/>
        </w:rPr>
      </w:pPr>
      <w:bookmarkStart w:id="29" w:name="_Toc135147060"/>
      <w:r w:rsidRPr="00AA4556">
        <w:rPr>
          <w:rFonts w:cs="Times New Roman"/>
        </w:rPr>
        <w:lastRenderedPageBreak/>
        <w:t>Primary data collection process</w:t>
      </w:r>
      <w:bookmarkEnd w:id="29"/>
      <w:r w:rsidRPr="00AA4556">
        <w:rPr>
          <w:rFonts w:cs="Times New Roman"/>
        </w:rPr>
        <w:t xml:space="preserve"> </w:t>
      </w:r>
    </w:p>
    <w:p w:rsidR="00277F2D" w:rsidRPr="00AA4556" w:rsidRDefault="00B07C7A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To collect first-hand information from human subjects</w:t>
      </w:r>
      <w:r w:rsidR="00B0488B" w:rsidRPr="00AA4556">
        <w:rPr>
          <w:rFonts w:ascii="Times New Roman" w:hAnsi="Times New Roman" w:cs="Times New Roman"/>
          <w:sz w:val="24"/>
          <w:szCs w:val="24"/>
        </w:rPr>
        <w:t>, the primary data collection technique is a prime emphasis for the researcher to collect participants' responses, i.e., questionnaires, interviews, etc.,</w:t>
      </w:r>
      <w:r w:rsidRPr="00AA4556">
        <w:rPr>
          <w:rFonts w:ascii="Times New Roman" w:hAnsi="Times New Roman" w:cs="Times New Roman"/>
          <w:sz w:val="24"/>
          <w:szCs w:val="24"/>
        </w:rPr>
        <w:t xml:space="preserve"> to include data set</w:t>
      </w:r>
      <w:r w:rsidR="00C2238E" w:rsidRPr="00AA4556">
        <w:rPr>
          <w:rFonts w:ascii="Times New Roman" w:hAnsi="Times New Roman" w:cs="Times New Roman"/>
          <w:sz w:val="24"/>
          <w:szCs w:val="24"/>
        </w:rPr>
        <w:t>s</w:t>
      </w:r>
      <w:r w:rsidRPr="00AA4556">
        <w:rPr>
          <w:rFonts w:ascii="Times New Roman" w:hAnsi="Times New Roman" w:cs="Times New Roman"/>
          <w:sz w:val="24"/>
          <w:szCs w:val="24"/>
        </w:rPr>
        <w:t xml:space="preserve"> in a study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DeJonckhe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ere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Vaughn.</w:t>
      </w:r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,2019</w:t>
      </w:r>
      <w:proofErr w:type="gramEnd"/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Pr="00AA4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F2D" w:rsidRPr="00AA4556" w:rsidRDefault="00277F2D" w:rsidP="00AA4556">
      <w:pPr>
        <w:pStyle w:val="Heading3"/>
        <w:spacing w:line="360" w:lineRule="auto"/>
        <w:jc w:val="both"/>
        <w:rPr>
          <w:rFonts w:cs="Times New Roman"/>
        </w:rPr>
      </w:pPr>
      <w:bookmarkStart w:id="30" w:name="_Toc135147061"/>
      <w:r w:rsidRPr="00AA4556">
        <w:rPr>
          <w:rFonts w:cs="Times New Roman"/>
        </w:rPr>
        <w:t>Secondary data collection process</w:t>
      </w:r>
      <w:bookmarkEnd w:id="30"/>
    </w:p>
    <w:p w:rsidR="00277F2D" w:rsidRPr="00AA4556" w:rsidRDefault="00277F2D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To collect </w:t>
      </w:r>
      <w:r w:rsidR="00C2238E" w:rsidRPr="00AA4556">
        <w:rPr>
          <w:rFonts w:ascii="Times New Roman" w:hAnsi="Times New Roman" w:cs="Times New Roman"/>
          <w:sz w:val="24"/>
          <w:szCs w:val="24"/>
        </w:rPr>
        <w:t xml:space="preserve">a </w:t>
      </w:r>
      <w:r w:rsidRPr="00AA4556">
        <w:rPr>
          <w:rFonts w:ascii="Times New Roman" w:hAnsi="Times New Roman" w:cs="Times New Roman"/>
          <w:sz w:val="24"/>
          <w:szCs w:val="24"/>
        </w:rPr>
        <w:t>secondary data set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various authentic secondary sources are used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i.e. google scholar etc.</w:t>
      </w:r>
      <w:r w:rsidR="00C2238E" w:rsidRPr="00AA4556">
        <w:rPr>
          <w:rFonts w:ascii="Times New Roman" w:hAnsi="Times New Roman" w:cs="Times New Roman"/>
          <w:sz w:val="24"/>
          <w:szCs w:val="24"/>
        </w:rPr>
        <w:t>,</w:t>
      </w:r>
      <w:r w:rsidRPr="00AA4556">
        <w:rPr>
          <w:rFonts w:ascii="Times New Roman" w:hAnsi="Times New Roman" w:cs="Times New Roman"/>
          <w:sz w:val="24"/>
          <w:szCs w:val="24"/>
        </w:rPr>
        <w:t xml:space="preserve"> from which published secondary data-set is extracted to include in research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Squiti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eri</w:t>
      </w:r>
      <w:proofErr w:type="spell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gramStart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Chung.,</w:t>
      </w:r>
      <w:proofErr w:type="gramEnd"/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2020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Pr="00AA45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F2D" w:rsidRPr="00AA4556" w:rsidRDefault="00277F2D" w:rsidP="00AA4556">
      <w:pPr>
        <w:pStyle w:val="Heading3"/>
        <w:spacing w:line="360" w:lineRule="auto"/>
        <w:jc w:val="both"/>
        <w:rPr>
          <w:rFonts w:cs="Times New Roman"/>
        </w:rPr>
      </w:pPr>
      <w:bookmarkStart w:id="31" w:name="_Toc135147062"/>
      <w:r w:rsidRPr="00AA4556">
        <w:rPr>
          <w:rFonts w:cs="Times New Roman"/>
        </w:rPr>
        <w:t>Justification of secondary data collection process</w:t>
      </w:r>
      <w:bookmarkEnd w:id="31"/>
    </w:p>
    <w:p w:rsidR="00E734AF" w:rsidRPr="00AA4556" w:rsidRDefault="00277F2D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For the current study secondary data collection process is used. </w:t>
      </w:r>
    </w:p>
    <w:p w:rsidR="00430531" w:rsidRPr="00AA4556" w:rsidRDefault="00FA3826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32" w:name="_Toc135147063"/>
      <w:r w:rsidRPr="00AA4556">
        <w:rPr>
          <w:rFonts w:cs="Times New Roman"/>
          <w:szCs w:val="24"/>
        </w:rPr>
        <w:t>Data analysis</w:t>
      </w:r>
      <w:bookmarkEnd w:id="32"/>
      <w:r w:rsidRPr="00AA4556">
        <w:rPr>
          <w:rFonts w:cs="Times New Roman"/>
          <w:szCs w:val="24"/>
        </w:rPr>
        <w:t xml:space="preserve"> </w:t>
      </w:r>
    </w:p>
    <w:p w:rsidR="00277F2D" w:rsidRPr="00AA4556" w:rsidRDefault="00B0488B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 xml:space="preserve">A content analysis approach is used within secondary studies to </w:t>
      </w:r>
      <w:proofErr w:type="spellStart"/>
      <w:r w:rsidRPr="00AA4556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Pr="00AA4556">
        <w:rPr>
          <w:rFonts w:ascii="Times New Roman" w:hAnsi="Times New Roman" w:cs="Times New Roman"/>
          <w:sz w:val="24"/>
          <w:szCs w:val="24"/>
        </w:rPr>
        <w:t xml:space="preserve"> secondary data</w:t>
      </w:r>
      <w:r w:rsidR="00277F2D" w:rsidRPr="00AA4556">
        <w:rPr>
          <w:rFonts w:ascii="Times New Roman" w:hAnsi="Times New Roman" w:cs="Times New Roman"/>
          <w:sz w:val="24"/>
          <w:szCs w:val="24"/>
        </w:rPr>
        <w:t>.</w:t>
      </w:r>
    </w:p>
    <w:p w:rsidR="00D34E70" w:rsidRPr="00AA4556" w:rsidRDefault="00D34E70" w:rsidP="00AA4556">
      <w:pPr>
        <w:pStyle w:val="Heading2"/>
        <w:spacing w:line="360" w:lineRule="auto"/>
        <w:jc w:val="both"/>
        <w:rPr>
          <w:rFonts w:cs="Times New Roman"/>
          <w:szCs w:val="24"/>
        </w:rPr>
      </w:pPr>
      <w:bookmarkStart w:id="33" w:name="_Toc135147064"/>
      <w:r w:rsidRPr="00AA4556">
        <w:rPr>
          <w:rFonts w:cs="Times New Roman"/>
          <w:szCs w:val="24"/>
        </w:rPr>
        <w:t>Ethical consideration</w:t>
      </w:r>
      <w:bookmarkEnd w:id="33"/>
      <w:r w:rsidR="003732B1" w:rsidRPr="00AA4556">
        <w:rPr>
          <w:rFonts w:cs="Times New Roman"/>
          <w:szCs w:val="24"/>
        </w:rPr>
        <w:t xml:space="preserve"> </w:t>
      </w:r>
    </w:p>
    <w:p w:rsidR="00277F2D" w:rsidRPr="00AA4556" w:rsidRDefault="00C2238E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556">
        <w:rPr>
          <w:rFonts w:ascii="Times New Roman" w:hAnsi="Times New Roman" w:cs="Times New Roman"/>
          <w:sz w:val="24"/>
          <w:szCs w:val="24"/>
        </w:rPr>
        <w:t>Maintaining</w:t>
      </w:r>
      <w:r w:rsidR="00277F2D" w:rsidRPr="00AA4556">
        <w:rPr>
          <w:rFonts w:ascii="Times New Roman" w:hAnsi="Times New Roman" w:cs="Times New Roman"/>
          <w:sz w:val="24"/>
          <w:szCs w:val="24"/>
        </w:rPr>
        <w:t xml:space="preserve"> ethical implications is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277F2D" w:rsidRPr="00AA4556">
        <w:rPr>
          <w:rFonts w:ascii="Times New Roman" w:hAnsi="Times New Roman" w:cs="Times New Roman"/>
          <w:sz w:val="24"/>
          <w:szCs w:val="24"/>
        </w:rPr>
        <w:t xml:space="preserve">prior responsibility </w:t>
      </w:r>
      <w:r w:rsidRPr="00AA4556">
        <w:rPr>
          <w:rFonts w:ascii="Times New Roman" w:hAnsi="Times New Roman" w:cs="Times New Roman"/>
          <w:sz w:val="24"/>
          <w:szCs w:val="24"/>
        </w:rPr>
        <w:t>of</w:t>
      </w:r>
      <w:r w:rsidR="00277F2D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277F2D" w:rsidRPr="00AA4556">
        <w:rPr>
          <w:rFonts w:ascii="Times New Roman" w:hAnsi="Times New Roman" w:cs="Times New Roman"/>
          <w:sz w:val="24"/>
          <w:szCs w:val="24"/>
        </w:rPr>
        <w:t>researcher while collecting secondary data-set. By using authentic secondary sources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277F2D" w:rsidRPr="00AA4556">
        <w:rPr>
          <w:rFonts w:ascii="Times New Roman" w:hAnsi="Times New Roman" w:cs="Times New Roman"/>
          <w:sz w:val="24"/>
          <w:szCs w:val="24"/>
        </w:rPr>
        <w:t xml:space="preserve"> i.e. google scholar etc.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277F2D" w:rsidRPr="00AA4556">
        <w:rPr>
          <w:rFonts w:ascii="Times New Roman" w:hAnsi="Times New Roman" w:cs="Times New Roman"/>
          <w:sz w:val="24"/>
          <w:szCs w:val="24"/>
        </w:rPr>
        <w:t xml:space="preserve"> published secondary information is extracted</w:t>
      </w:r>
      <w:r w:rsidR="00D414EF" w:rsidRPr="00AA4556">
        <w:rPr>
          <w:rFonts w:ascii="Times New Roman" w:hAnsi="Times New Roman" w:cs="Times New Roman"/>
          <w:sz w:val="24"/>
          <w:szCs w:val="24"/>
        </w:rPr>
        <w:t xml:space="preserve"> (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Shreve</w:t>
      </w:r>
      <w:r w:rsidR="00F04591"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D414EF" w:rsidRPr="00AA4556">
        <w:rPr>
          <w:rFonts w:ascii="Times New Roman" w:hAnsi="Times New Roman" w:cs="Times New Roman"/>
          <w:sz w:val="24"/>
          <w:szCs w:val="24"/>
        </w:rPr>
        <w:t>)</w:t>
      </w:r>
      <w:r w:rsidR="00277F2D" w:rsidRPr="00AA4556">
        <w:rPr>
          <w:rFonts w:ascii="Times New Roman" w:hAnsi="Times New Roman" w:cs="Times New Roman"/>
          <w:sz w:val="24"/>
          <w:szCs w:val="24"/>
        </w:rPr>
        <w:t xml:space="preserve">. </w:t>
      </w:r>
      <w:r w:rsidR="004E57CE" w:rsidRPr="00AA4556">
        <w:rPr>
          <w:rFonts w:ascii="Times New Roman" w:hAnsi="Times New Roman" w:cs="Times New Roman"/>
          <w:sz w:val="24"/>
          <w:szCs w:val="24"/>
        </w:rPr>
        <w:t>In this regard</w:t>
      </w:r>
      <w:r w:rsidRPr="00AA4556">
        <w:rPr>
          <w:rFonts w:ascii="Times New Roman" w:hAnsi="Times New Roman" w:cs="Times New Roman"/>
          <w:sz w:val="24"/>
          <w:szCs w:val="24"/>
        </w:rPr>
        <w:t>,</w:t>
      </w:r>
      <w:r w:rsidR="004E57CE" w:rsidRPr="00AA4556">
        <w:rPr>
          <w:rFonts w:ascii="Times New Roman" w:hAnsi="Times New Roman" w:cs="Times New Roman"/>
          <w:sz w:val="24"/>
          <w:szCs w:val="24"/>
        </w:rPr>
        <w:t xml:space="preserve"> it is essential to extract research papers from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4E57CE" w:rsidRPr="00AA4556">
        <w:rPr>
          <w:rFonts w:ascii="Times New Roman" w:hAnsi="Times New Roman" w:cs="Times New Roman"/>
          <w:sz w:val="24"/>
          <w:szCs w:val="24"/>
        </w:rPr>
        <w:t xml:space="preserve">last five years to maintain validity within the study. </w:t>
      </w:r>
      <w:r w:rsidR="003732B1" w:rsidRPr="00AA4556">
        <w:rPr>
          <w:rFonts w:ascii="Times New Roman" w:hAnsi="Times New Roman" w:cs="Times New Roman"/>
          <w:sz w:val="24"/>
          <w:szCs w:val="24"/>
        </w:rPr>
        <w:t xml:space="preserve">By selecting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3732B1" w:rsidRPr="00AA4556">
        <w:rPr>
          <w:rFonts w:ascii="Times New Roman" w:hAnsi="Times New Roman" w:cs="Times New Roman"/>
          <w:sz w:val="24"/>
          <w:szCs w:val="24"/>
        </w:rPr>
        <w:t>best five articles relevant to the study researcher introduce</w:t>
      </w:r>
      <w:r w:rsidRPr="00AA4556">
        <w:rPr>
          <w:rFonts w:ascii="Times New Roman" w:hAnsi="Times New Roman" w:cs="Times New Roman"/>
          <w:sz w:val="24"/>
          <w:szCs w:val="24"/>
        </w:rPr>
        <w:t>d</w:t>
      </w:r>
      <w:r w:rsidR="003732B1" w:rsidRPr="00AA4556">
        <w:rPr>
          <w:rFonts w:ascii="Times New Roman" w:hAnsi="Times New Roman" w:cs="Times New Roman"/>
          <w:sz w:val="24"/>
          <w:szCs w:val="24"/>
        </w:rPr>
        <w:t xml:space="preserve"> valuable insights in</w:t>
      </w:r>
      <w:r w:rsidRPr="00AA4556">
        <w:rPr>
          <w:rFonts w:ascii="Times New Roman" w:hAnsi="Times New Roman" w:cs="Times New Roman"/>
          <w:sz w:val="24"/>
          <w:szCs w:val="24"/>
        </w:rPr>
        <w:t>to</w:t>
      </w:r>
      <w:r w:rsidR="003732B1" w:rsidRPr="00AA4556">
        <w:rPr>
          <w:rFonts w:ascii="Times New Roman" w:hAnsi="Times New Roman" w:cs="Times New Roman"/>
          <w:sz w:val="24"/>
          <w:szCs w:val="24"/>
        </w:rPr>
        <w:t xml:space="preserve"> </w:t>
      </w:r>
      <w:r w:rsidRPr="00AA4556">
        <w:rPr>
          <w:rFonts w:ascii="Times New Roman" w:hAnsi="Times New Roman" w:cs="Times New Roman"/>
          <w:sz w:val="24"/>
          <w:szCs w:val="24"/>
        </w:rPr>
        <w:t xml:space="preserve">the </w:t>
      </w:r>
      <w:r w:rsidR="003732B1" w:rsidRPr="00AA4556">
        <w:rPr>
          <w:rFonts w:ascii="Times New Roman" w:hAnsi="Times New Roman" w:cs="Times New Roman"/>
          <w:sz w:val="24"/>
          <w:szCs w:val="24"/>
        </w:rPr>
        <w:t xml:space="preserve">research findings. </w:t>
      </w:r>
    </w:p>
    <w:p w:rsidR="00C2238E" w:rsidRPr="00AA4556" w:rsidRDefault="00C66936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4EF" w:rsidRPr="00AA4556" w:rsidRDefault="00D414E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4EF" w:rsidRPr="00AA4556" w:rsidRDefault="00D414E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4EF" w:rsidRPr="00AA4556" w:rsidRDefault="00D414E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4EF" w:rsidRPr="00AA4556" w:rsidRDefault="00D414E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4EF" w:rsidRPr="00AA4556" w:rsidRDefault="00D414E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A08" w:rsidRPr="00AA4556" w:rsidRDefault="00814A08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591" w:rsidRPr="00AA4556" w:rsidRDefault="00D414EF" w:rsidP="00AA4556">
      <w:pPr>
        <w:pStyle w:val="Heading1"/>
        <w:spacing w:line="360" w:lineRule="auto"/>
        <w:rPr>
          <w:rFonts w:cs="Times New Roman"/>
          <w:szCs w:val="24"/>
        </w:rPr>
      </w:pPr>
      <w:bookmarkStart w:id="34" w:name="_Toc135147065"/>
      <w:r w:rsidRPr="00AA4556">
        <w:rPr>
          <w:rFonts w:cs="Times New Roman"/>
          <w:szCs w:val="24"/>
        </w:rPr>
        <w:lastRenderedPageBreak/>
        <w:t>Reference</w:t>
      </w:r>
      <w:bookmarkEnd w:id="34"/>
      <w:r w:rsidRPr="00AA4556">
        <w:rPr>
          <w:rFonts w:cs="Times New Roman"/>
          <w:szCs w:val="24"/>
        </w:rPr>
        <w:t xml:space="preserve"> 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Agrawal, S.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Puri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R., 2021.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Green HRM: A Climate Conscious Route to Triple Bottom Line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Sage Publications Pvt. Limited.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Alharahsheh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H.H. and Pius, A., 2020. A review of key paradigms: Positivism VS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interpretivism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Global Academic Journal of Humanities and Social Sciences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pp.39-43.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Antonopoulos, I.,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Robu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Couraud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Kirli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Norbu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Kiprakis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Flynn, D., Elizondo-Gonzalez, S.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Wattam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2020. Artificial intelligence and machine learning approaches to energy demand-side response: A systematic review.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Renewable and Sustainable Energy Reviews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130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p.109899.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Babin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B.J. and Harris, E.G., 2023.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CB Consumer </w:t>
      </w:r>
      <w:proofErr w:type="spellStart"/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Behaviour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Cengage Canada.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Baragiola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 and Mauri, M., 2022. SDGs and the private sector: Unilever and P&amp;G case studies.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Barua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Rahman, S.H.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Barua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2021. Sustainable value chain approach for livestock-based livelihood strategies for communities of the southeastern coast of Bangladesh.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Modern Supply Chain Research and Applications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pp.191-225.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Behl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Kamboj, S.,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Sarmah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Pereira, V., Sharma, K.,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Rammal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H.G. and Arrigo, E., 2023. Customer involvement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servitization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hybrid offerings: moderating role of digitalization and co-creation.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Marketing Review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(ahead-of-print).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Bhuiyan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and Rahman, A., 2021.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Marketing Strategy of Unilever Bangladesh Limited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(Doctoral dissertation,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Sonargaon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University (SU)).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Biswas, S.,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Bandyopadhyay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Mukhopadhyaya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J.N., 2022. A multi-criteria framework for comparing dividend pay capabilities: Evidence from Indian FMCG and consumer durable sector.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Decision Making: Applications in Management and Engineering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pp.140-175.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Bloomfield, J. and Fisher, M.J., 2019. Quantitative research design.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Australasian Rehabilitation Nurses Association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pp.27-30.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Casula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Rangarajan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and Shields, P., 2021. The potential of working hypotheses for deductive exploratory research.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Quality &amp; Quantity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55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pp.1703-1725.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Choura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Abou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Jeb, S., 2021. The Impact of Covid-19 on the Change of Customer Buying Behavior.: A study on the change of Swedish millennials’ buying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fashion products with respects to selecting between online and offline retail channels.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Dar, T.M. and Tariq, N., 2020. Comparison of Branding Strategies of Pharmaceuticals &amp; Fast-Moving Consumer Goods: An Analysis of Modern World Need.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Business and Management Research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Daryanto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W.M.,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Dewanti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R.W.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Farras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2020. Financial Ratio Analysis of PT Unilever Indonesia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Tbk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Measure Financial Performance.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Business, Economics, and Laws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pp.93-100.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DeJonckheere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and Vaughn, L.M., 2019.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Semistructured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interviewing in primary care research: a balance of relationship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rigour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 medicine and community health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Erlangga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2021. Effect of digital marketing and social media on purchase intention of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Smes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food products.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Turkish Journal of Computer and Mathematics Education (TURCOMAT)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pp.3672-3678.</w:t>
      </w:r>
      <w:r w:rsidR="007F0C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35" w:name="_GoBack"/>
      <w:bookmarkEnd w:id="35"/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Forghani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E., Sheikh, R., Hosseini, S.M.H. and Sana, S.S., 2022. The impact of digital marketing strategies on customer’s buying behavior in online shopping using the rough set theory.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system assurance engineering and management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pp.1-16.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Gupta, S. and Ramachandran, D., 2021. Emerging market retail: transitioning from a product-centric to a customer-centric approach.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Retailing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97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pp.597-620.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Hesse, A.,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Bündgen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Claren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and Frank, S., 2022. Practices of brand extensions and how consumers respond to FMCG giants’ greening attempts.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Brand Management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pp.520-537.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Javaid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Haleem, A., Singh, R.P. and Suman, R., 2022. Artificial intelligence applications for industry 4.0: A literature-based study.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Industrial Integration and Management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(01), pp.83-111.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Jeong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2021. Identifying Consumer Preferences </w:t>
      </w:r>
      <w:proofErr w:type="gram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</w:t>
      </w:r>
      <w:proofErr w:type="gram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User-Generated Content on Amazon. Com by Leveraging Machine Learning.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IEEE Access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pp.147357-147396.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Kaufmann, H.R.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Manarioti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2021. Consumer Engagement in Social Media Platforms. In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Research Anthology on Strategies for Using Social Media as a Service and Tool in Business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480-501). IGI Global.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Khatri, M., 2021. How digital marketing along with artificial intelligence is transforming consumer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behaviour</w:t>
      </w:r>
      <w:proofErr w:type="spellEnd"/>
      <w:proofErr w:type="gram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?.</w:t>
      </w:r>
      <w:proofErr w:type="gram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for Research in Applied Science and Engineering Technology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(VII), pp.523-527.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Le, K. and Aydin, G., 2022. Impact of the pandemic on social media influencer marketing in fashion: a qualitative study.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Qualitative Market Research: An International Journal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(ahead-of-print).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Ledro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Nosella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Vinelli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2022. Artificial intelligence in customer relationship management: literature review and future research directions.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&amp; Industrial Marketing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Leung, F.F., </w:t>
      </w:r>
      <w:proofErr w:type="spellStart"/>
      <w:proofErr w:type="gram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</w:t>
      </w:r>
      <w:proofErr w:type="spellEnd"/>
      <w:proofErr w:type="gram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F.F.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Palmatier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R.W., 2022. Online influencer marketing.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Academy of Marketing Science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pp.1-26.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Madusanka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C., 2022. A Comprehensive Literature Review on Different Marketing Strategies Adopting by Various Industrial Sectors in Sri Lanka and Global Context during COVID-19 Era.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Available at SSRN 4307766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Mazikana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A.T., 2023. Significance of Social Factors in the Marketing of Fast-Moving Consumer Goods. A Case of Unilever.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 Case of Unilever (March 7, 2023)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Mehrad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Zangeneh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M.H.T., 2019. Comparison between qualitative and quantitative research approaches: Social sciences.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International Journal </w:t>
      </w:r>
      <w:proofErr w:type="gramStart"/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For Research In</w:t>
      </w:r>
      <w:proofErr w:type="gramEnd"/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Educational Studies, Iran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pp.1-7.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Mishra, S.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Tyagi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A.K., 2022. The role of machine learning techniques in internet of things-based cloud applications.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Artificial intelligence-based internet of things systems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pp.105-135.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Morabito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V., 2022.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Digital entrepreneurship: management, systems and practice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Cambridge University Press.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Nunan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D., Malhotra, N.K. and Birks, D.F., 2020.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Marketing Research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Pearson UK.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Pandey, N.,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Nayal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Rathore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A.S., 2020. Digital marketing for B2B organizations: structured literature review and future research directions.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&amp; Industrial Marketing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Park, Y.S.,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Konge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Artino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A.R., 2020. The positivism paradigm of research.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Academic Medicine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95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pp.690-694.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Ponzoa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J.M. and Erdmann, A., 2021. E-commerce customer attraction: Digital marketing techniques, evolution and dynamics across firms.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Promotion Management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pp.697-715.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Popli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and Rishi, B. eds., 2021.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Crafting customer experience strategy: lessons from Asia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Emerald Group Publishing.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Prado Perez, S., 2020. Sustainability Discourse in the Fast-Moving Consumer Goods Sector–A comparison between Procter &amp; Gamble and Unilever.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Praveena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Soman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2021. A comparison of customer preference of standalone retail outlets and stores in shopping malls.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Business Competition and Growth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pp.310-321.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Reza, M.H., 2020. Marketing Strategy and Sustainable Plan of Unilever.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Rusthollkarhu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Toukola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Aarikka-Stenroos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Mahlamäki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T., 2022. Managing B2B customer journeys in digital era: Four management activities with artificial intelligence-empowered tools.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Industrial Marketing Management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104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pp.241-257.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Saura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J.R., 2021. Using data sciences in digital marketing: Framework, methods, and performance metrics.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Innovation &amp; Knowledge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pp.92-102.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Shreve, J.T.,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Khanani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S.A. and Haddad, T.C., 2022. Artificial Intelligence in Oncology: Current Capabilities, Future Opportunities, and Ethical Considerations.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Society of Clinical Oncology Educational Book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pp.842-851.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Sileyew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K.J., 2019.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Research design and methodology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(pp. 1-12). Rijeka: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IntechOpen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Squitieri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and Chung, K.C., 2020. Deriving evidence from secondary data in hand surgery: strengths, limitations, and future directions.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Hand Clinics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36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pp.231-243.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Taherdoost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2021. Data Collection Methods and Tools for Research; </w:t>
      </w:r>
      <w:proofErr w:type="gram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Step-by-Step Guide to Choose Data Collection Technique for Academic and Business Research 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Projects.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Academic Research in Management (IJARM)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pp.10-38.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Tamminen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K.A.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Poucher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Z.A., 2020. Research philosophies. In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Routledge international encyclopedia of sport and exercise psychology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535-549). Routledge.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Theodoridis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P.K.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Gkikas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D.C., 2019. How artificial intelligence affects digital marketing. In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Strategic Innovative Marketing and Tourism: 7th ICSIMAT, Athenian Riviera, Greece, 2018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1319-1327). Springer International Publishing.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Tomaszewski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L.E.,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Zarestky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and Gonzalez, E., 2020. Planning qualitative research: Design and decision making for new researchers.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Qualitative Methods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p.1609406920967174.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Vajir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K., 2021.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 Critical Study on various Advertisement Appeals (Mainly endorsement appeal) Used in FMCG Sector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School of Petroleum Management).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 der Walt, J.L., 2020.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Interpretivism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-constructivism as a research method in the humanities and social sciences-more to it than meets the eye.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Philosophy and Theology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pp.59-68.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Varadarajan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R., 2020. Customer information resources advantage, marketing strategy and business performance: A market resources based view.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Industrial Marketing Management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89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pp.89-97.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Verma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and Kumar, M., 2022. Brand Extension in FMCG Sector Through Social Media Enabled CRM and Investigating Its Impact on Brand Equity. In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Building a 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lastRenderedPageBreak/>
        <w:t xml:space="preserve">Brand Image </w:t>
      </w:r>
      <w:proofErr w:type="gramStart"/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Through</w:t>
      </w:r>
      <w:proofErr w:type="gramEnd"/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Electronic Customer Relationship Management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201-236). IGI Global.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Verma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U.S.,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Somjai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Rusmee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2023. Causal Relationship Model of Artificial Intelligence on Marketing Mix and Preparedness of Small and Medium Enterprises in Bangkok Metropolitan Area. </w:t>
      </w:r>
      <w:proofErr w:type="spellStart"/>
      <w:proofErr w:type="gramStart"/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resmilitaris</w:t>
      </w:r>
      <w:proofErr w:type="spellEnd"/>
      <w:proofErr w:type="gram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pp.522-533.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Wang, J., Xu, C., Zhang, J. and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Zhong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R., 2022. Big data analytics for intelligent manufacturing systems: A review.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Manufacturing Systems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62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pp.738-752.</w:t>
      </w:r>
    </w:p>
    <w:p w:rsidR="00F04591" w:rsidRPr="00AA4556" w:rsidRDefault="00F04591" w:rsidP="00AA4556">
      <w:pPr>
        <w:spacing w:beforeLines="240" w:before="576" w:after="0" w:line="360" w:lineRule="auto"/>
        <w:ind w:left="1800" w:hanging="180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Young, M.,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Varpio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Uijtdehaage</w:t>
      </w:r>
      <w:proofErr w:type="spellEnd"/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and Paradis, E., 2020. The spectrum of inductive and deductive research approaches using quantitative and qualitative data.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Academic Medicine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A45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95</w:t>
      </w:r>
      <w:r w:rsidRPr="00AA4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p.1122.</w:t>
      </w:r>
    </w:p>
    <w:p w:rsidR="00D414EF" w:rsidRPr="00AA4556" w:rsidRDefault="00D414E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591" w:rsidRPr="00AA4556" w:rsidRDefault="00F04591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4EF" w:rsidRPr="00AA4556" w:rsidRDefault="00D414E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4EF" w:rsidRPr="00AA4556" w:rsidRDefault="00D414E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4EF" w:rsidRPr="00AA4556" w:rsidRDefault="00D414EF" w:rsidP="00AA4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14EF" w:rsidRPr="00AA4556" w:rsidSect="003E3892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FA" w:rsidRDefault="00E314FA" w:rsidP="00D414EF">
      <w:pPr>
        <w:spacing w:after="0" w:line="240" w:lineRule="auto"/>
      </w:pPr>
      <w:r>
        <w:separator/>
      </w:r>
    </w:p>
  </w:endnote>
  <w:endnote w:type="continuationSeparator" w:id="0">
    <w:p w:rsidR="00E314FA" w:rsidRDefault="00E314FA" w:rsidP="00D4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FA" w:rsidRDefault="00E314FA" w:rsidP="00D414EF">
      <w:pPr>
        <w:spacing w:after="0" w:line="240" w:lineRule="auto"/>
      </w:pPr>
      <w:r>
        <w:separator/>
      </w:r>
    </w:p>
  </w:footnote>
  <w:footnote w:type="continuationSeparator" w:id="0">
    <w:p w:rsidR="00E314FA" w:rsidRDefault="00E314FA" w:rsidP="00D41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668C9"/>
    <w:multiLevelType w:val="hybridMultilevel"/>
    <w:tmpl w:val="801A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F02AE"/>
    <w:multiLevelType w:val="hybridMultilevel"/>
    <w:tmpl w:val="0D5C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617A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zsDS1tDQ3MzY2tzBQ0lEKTi0uzszPAykwrAUA5ERRtSwAAAA="/>
  </w:docVars>
  <w:rsids>
    <w:rsidRoot w:val="00A8379F"/>
    <w:rsid w:val="00013AF1"/>
    <w:rsid w:val="00023472"/>
    <w:rsid w:val="00057880"/>
    <w:rsid w:val="0006313A"/>
    <w:rsid w:val="0006517A"/>
    <w:rsid w:val="000728C4"/>
    <w:rsid w:val="00076965"/>
    <w:rsid w:val="00085F51"/>
    <w:rsid w:val="00094780"/>
    <w:rsid w:val="000C045F"/>
    <w:rsid w:val="001060B5"/>
    <w:rsid w:val="0015724B"/>
    <w:rsid w:val="00194C06"/>
    <w:rsid w:val="001A3CDB"/>
    <w:rsid w:val="001B466F"/>
    <w:rsid w:val="001D1DC6"/>
    <w:rsid w:val="001F0161"/>
    <w:rsid w:val="001F1BC1"/>
    <w:rsid w:val="00202A01"/>
    <w:rsid w:val="00206C8B"/>
    <w:rsid w:val="00235228"/>
    <w:rsid w:val="00273BC1"/>
    <w:rsid w:val="00277F2D"/>
    <w:rsid w:val="002853AD"/>
    <w:rsid w:val="00293C31"/>
    <w:rsid w:val="003022AC"/>
    <w:rsid w:val="00303824"/>
    <w:rsid w:val="003118D2"/>
    <w:rsid w:val="00311D88"/>
    <w:rsid w:val="00362895"/>
    <w:rsid w:val="003732B1"/>
    <w:rsid w:val="00385564"/>
    <w:rsid w:val="00392CCF"/>
    <w:rsid w:val="003A5F55"/>
    <w:rsid w:val="003C6A8F"/>
    <w:rsid w:val="003E24B6"/>
    <w:rsid w:val="003E3892"/>
    <w:rsid w:val="003E5AAD"/>
    <w:rsid w:val="00400B71"/>
    <w:rsid w:val="00414BAF"/>
    <w:rsid w:val="00430531"/>
    <w:rsid w:val="004877A2"/>
    <w:rsid w:val="00496605"/>
    <w:rsid w:val="004B3D80"/>
    <w:rsid w:val="004D71AF"/>
    <w:rsid w:val="004E57CE"/>
    <w:rsid w:val="00523528"/>
    <w:rsid w:val="005277EE"/>
    <w:rsid w:val="00535967"/>
    <w:rsid w:val="00535993"/>
    <w:rsid w:val="00544FF6"/>
    <w:rsid w:val="005719F6"/>
    <w:rsid w:val="005E1584"/>
    <w:rsid w:val="005E4406"/>
    <w:rsid w:val="005F3839"/>
    <w:rsid w:val="006074FF"/>
    <w:rsid w:val="006212FA"/>
    <w:rsid w:val="006A15B1"/>
    <w:rsid w:val="006A7D41"/>
    <w:rsid w:val="00712025"/>
    <w:rsid w:val="007316F9"/>
    <w:rsid w:val="007339A0"/>
    <w:rsid w:val="00767D12"/>
    <w:rsid w:val="007A7894"/>
    <w:rsid w:val="007D0301"/>
    <w:rsid w:val="007D72DF"/>
    <w:rsid w:val="007E08E8"/>
    <w:rsid w:val="007F0C66"/>
    <w:rsid w:val="00814A08"/>
    <w:rsid w:val="00842E46"/>
    <w:rsid w:val="00846850"/>
    <w:rsid w:val="0086516D"/>
    <w:rsid w:val="00867352"/>
    <w:rsid w:val="008C3688"/>
    <w:rsid w:val="008C4BA4"/>
    <w:rsid w:val="0090029C"/>
    <w:rsid w:val="00911486"/>
    <w:rsid w:val="00934963"/>
    <w:rsid w:val="00965D6B"/>
    <w:rsid w:val="009B1FD7"/>
    <w:rsid w:val="00A14135"/>
    <w:rsid w:val="00A23F46"/>
    <w:rsid w:val="00A67920"/>
    <w:rsid w:val="00A8379F"/>
    <w:rsid w:val="00AA4556"/>
    <w:rsid w:val="00AD2F78"/>
    <w:rsid w:val="00AE1C5E"/>
    <w:rsid w:val="00B0488B"/>
    <w:rsid w:val="00B07C7A"/>
    <w:rsid w:val="00B25CE9"/>
    <w:rsid w:val="00B2634A"/>
    <w:rsid w:val="00B27631"/>
    <w:rsid w:val="00B65BD8"/>
    <w:rsid w:val="00B76CC2"/>
    <w:rsid w:val="00B83613"/>
    <w:rsid w:val="00BB3029"/>
    <w:rsid w:val="00BF3EE0"/>
    <w:rsid w:val="00C2238E"/>
    <w:rsid w:val="00C63911"/>
    <w:rsid w:val="00C66936"/>
    <w:rsid w:val="00CA1714"/>
    <w:rsid w:val="00CE79F8"/>
    <w:rsid w:val="00CE7CEB"/>
    <w:rsid w:val="00D34E70"/>
    <w:rsid w:val="00D414EF"/>
    <w:rsid w:val="00D50531"/>
    <w:rsid w:val="00D54288"/>
    <w:rsid w:val="00D7185D"/>
    <w:rsid w:val="00DA62FC"/>
    <w:rsid w:val="00DC49E5"/>
    <w:rsid w:val="00DE78CF"/>
    <w:rsid w:val="00DF6BEC"/>
    <w:rsid w:val="00DF6F7D"/>
    <w:rsid w:val="00E1550B"/>
    <w:rsid w:val="00E20ECC"/>
    <w:rsid w:val="00E314FA"/>
    <w:rsid w:val="00E36E20"/>
    <w:rsid w:val="00E42C5B"/>
    <w:rsid w:val="00E734AF"/>
    <w:rsid w:val="00EA5078"/>
    <w:rsid w:val="00EB2BB4"/>
    <w:rsid w:val="00EB577B"/>
    <w:rsid w:val="00EB61E3"/>
    <w:rsid w:val="00EC1785"/>
    <w:rsid w:val="00EC3363"/>
    <w:rsid w:val="00EC57D0"/>
    <w:rsid w:val="00EE1820"/>
    <w:rsid w:val="00EE3C71"/>
    <w:rsid w:val="00F01103"/>
    <w:rsid w:val="00F04591"/>
    <w:rsid w:val="00F55375"/>
    <w:rsid w:val="00F93D13"/>
    <w:rsid w:val="00F943D4"/>
    <w:rsid w:val="00FA3826"/>
    <w:rsid w:val="00FC786A"/>
    <w:rsid w:val="00FF09D9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0FFEF-C656-4CDC-AF19-28D6259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E70"/>
    <w:pPr>
      <w:keepNext/>
      <w:keepLines/>
      <w:numPr>
        <w:numId w:val="1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E70"/>
    <w:pPr>
      <w:numPr>
        <w:ilvl w:val="1"/>
        <w:numId w:val="1"/>
      </w:numPr>
      <w:outlineLvl w:val="1"/>
    </w:pPr>
    <w:rPr>
      <w:rFonts w:ascii="Times New Roman" w:hAnsi="Times New Roman"/>
      <w:b/>
      <w:i/>
      <w:color w:val="000000" w:themeColor="tex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E70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E7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E7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E7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E7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E7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E7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E70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4E70"/>
    <w:rPr>
      <w:rFonts w:ascii="Times New Roman" w:hAnsi="Times New Roman"/>
      <w:b/>
      <w:i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4E70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E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E7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E7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E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E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E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316F9"/>
    <w:pPr>
      <w:ind w:left="720"/>
      <w:contextualSpacing/>
    </w:pPr>
  </w:style>
  <w:style w:type="table" w:styleId="TableGrid">
    <w:name w:val="Table Grid"/>
    <w:basedOn w:val="TableNormal"/>
    <w:uiPriority w:val="39"/>
    <w:rsid w:val="0039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D72DF"/>
    <w:pPr>
      <w:numPr>
        <w:numId w:val="0"/>
      </w:numPr>
      <w:jc w:val="left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7D72D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72D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D72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4EF"/>
  </w:style>
  <w:style w:type="paragraph" w:styleId="Footer">
    <w:name w:val="footer"/>
    <w:basedOn w:val="Normal"/>
    <w:link w:val="FooterChar"/>
    <w:uiPriority w:val="99"/>
    <w:unhideWhenUsed/>
    <w:rsid w:val="00D4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4EF"/>
  </w:style>
  <w:style w:type="paragraph" w:styleId="TOC3">
    <w:name w:val="toc 3"/>
    <w:basedOn w:val="Normal"/>
    <w:next w:val="Normal"/>
    <w:autoRedefine/>
    <w:uiPriority w:val="39"/>
    <w:unhideWhenUsed/>
    <w:rsid w:val="00AA455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38BC-E349-4558-8B0E-9A42B3FA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22</Pages>
  <Words>5529</Words>
  <Characters>31519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133</cp:revision>
  <dcterms:created xsi:type="dcterms:W3CDTF">2023-05-16T04:56:00Z</dcterms:created>
  <dcterms:modified xsi:type="dcterms:W3CDTF">2023-05-16T11:32:00Z</dcterms:modified>
</cp:coreProperties>
</file>