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AEC13">
      <w:pPr>
        <w:jc w:val="both"/>
        <w:rPr>
          <w:b/>
          <w:sz w:val="24"/>
          <w:highlight w:val="none"/>
        </w:rPr>
      </w:pPr>
      <w:bookmarkStart w:id="26" w:name="_GoBack"/>
    </w:p>
    <w:p w14:paraId="1EAF52A5">
      <w:pPr>
        <w:jc w:val="both"/>
        <w:rPr>
          <w:b/>
          <w:sz w:val="24"/>
          <w:highlight w:val="none"/>
        </w:rPr>
      </w:pPr>
    </w:p>
    <w:p w14:paraId="47025131">
      <w:pPr>
        <w:jc w:val="both"/>
        <w:rPr>
          <w:b/>
          <w:sz w:val="24"/>
          <w:highlight w:val="none"/>
        </w:rPr>
      </w:pPr>
    </w:p>
    <w:p w14:paraId="3EF1A90E">
      <w:pPr>
        <w:jc w:val="both"/>
        <w:rPr>
          <w:b/>
          <w:sz w:val="24"/>
          <w:highlight w:val="none"/>
        </w:rPr>
      </w:pPr>
    </w:p>
    <w:p w14:paraId="57EF5946">
      <w:pPr>
        <w:jc w:val="both"/>
        <w:rPr>
          <w:b/>
          <w:sz w:val="24"/>
          <w:highlight w:val="none"/>
        </w:rPr>
      </w:pPr>
    </w:p>
    <w:p w14:paraId="1440AE72">
      <w:pPr>
        <w:jc w:val="both"/>
        <w:rPr>
          <w:b/>
          <w:sz w:val="24"/>
          <w:highlight w:val="none"/>
        </w:rPr>
      </w:pPr>
    </w:p>
    <w:p w14:paraId="107100FE">
      <w:pPr>
        <w:jc w:val="both"/>
        <w:rPr>
          <w:b/>
          <w:sz w:val="24"/>
          <w:highlight w:val="none"/>
        </w:rPr>
      </w:pPr>
    </w:p>
    <w:p w14:paraId="5A3FBEE1">
      <w:pPr>
        <w:jc w:val="both"/>
        <w:rPr>
          <w:b/>
          <w:sz w:val="24"/>
          <w:highlight w:val="none"/>
        </w:rPr>
      </w:pPr>
    </w:p>
    <w:p w14:paraId="5A8A96D4">
      <w:pPr>
        <w:jc w:val="both"/>
        <w:rPr>
          <w:b/>
          <w:sz w:val="24"/>
          <w:highlight w:val="none"/>
        </w:rPr>
      </w:pPr>
    </w:p>
    <w:p w14:paraId="11C91BBC">
      <w:pPr>
        <w:jc w:val="both"/>
        <w:rPr>
          <w:b/>
          <w:sz w:val="52"/>
          <w:szCs w:val="52"/>
          <w:highlight w:val="none"/>
        </w:rPr>
      </w:pPr>
    </w:p>
    <w:p w14:paraId="6B39B12B">
      <w:pPr>
        <w:jc w:val="center"/>
        <w:rPr>
          <w:rFonts w:ascii="Times New Roman" w:hAnsi="Times New Roman" w:cs="Times New Roman"/>
          <w:b/>
          <w:sz w:val="52"/>
          <w:szCs w:val="52"/>
          <w:highlight w:val="none"/>
        </w:rPr>
      </w:pPr>
      <w:r>
        <w:rPr>
          <w:rFonts w:ascii="Times New Roman" w:hAnsi="Times New Roman" w:cs="Times New Roman"/>
          <w:b/>
          <w:sz w:val="52"/>
          <w:szCs w:val="52"/>
          <w:highlight w:val="none"/>
        </w:rPr>
        <w:t>Does age affect people's ability to manage others' feelings?</w:t>
      </w:r>
    </w:p>
    <w:p w14:paraId="1F4EAF77">
      <w:pPr>
        <w:jc w:val="center"/>
        <w:rPr>
          <w:highlight w:val="none"/>
        </w:rPr>
      </w:pPr>
      <w:r>
        <w:rPr>
          <w:highlight w:val="none"/>
        </w:rPr>
        <w:t>[Muhammad Imran Khan]</w:t>
      </w:r>
    </w:p>
    <w:p w14:paraId="28AE30FD">
      <w:pPr>
        <w:jc w:val="both"/>
        <w:rPr>
          <w:b/>
          <w:highlight w:val="none"/>
        </w:rPr>
      </w:pPr>
      <w:r>
        <w:rPr>
          <w:highlight w:val="none"/>
        </w:rPr>
        <w:t xml:space="preserve"> </w:t>
      </w:r>
      <w:r>
        <w:rPr>
          <w:b/>
          <w:highlight w:val="none"/>
        </w:rPr>
        <w:br w:type="page"/>
      </w:r>
    </w:p>
    <w:sdt>
      <w:sdtPr>
        <w:rPr>
          <w:rFonts w:asciiTheme="minorHAnsi" w:hAnsiTheme="minorHAnsi" w:eastAsiaTheme="minorHAnsi" w:cstheme="minorBidi"/>
          <w:color w:val="auto"/>
          <w:sz w:val="22"/>
          <w:szCs w:val="22"/>
          <w:highlight w:val="none"/>
        </w:rPr>
        <w:id w:val="937495883"/>
        <w:docPartObj>
          <w:docPartGallery w:val="Table of Contents"/>
          <w:docPartUnique/>
        </w:docPartObj>
      </w:sdtPr>
      <w:sdtEndPr>
        <w:rPr>
          <w:rFonts w:asciiTheme="minorHAnsi" w:hAnsiTheme="minorHAnsi" w:eastAsiaTheme="minorHAnsi" w:cstheme="minorBidi"/>
          <w:b/>
          <w:bCs/>
          <w:color w:val="auto"/>
          <w:sz w:val="22"/>
          <w:szCs w:val="22"/>
          <w:highlight w:val="none"/>
        </w:rPr>
      </w:sdtEndPr>
      <w:sdtContent>
        <w:p w14:paraId="3D9A1BB3">
          <w:pPr>
            <w:pStyle w:val="22"/>
            <w:jc w:val="both"/>
            <w:rPr>
              <w:highlight w:val="none"/>
            </w:rPr>
          </w:pPr>
          <w:r>
            <w:rPr>
              <w:highlight w:val="none"/>
            </w:rPr>
            <w:t>Table of Contents</w:t>
          </w:r>
        </w:p>
        <w:p w14:paraId="5C2567EF">
          <w:pPr>
            <w:pStyle w:val="14"/>
            <w:tabs>
              <w:tab w:val="right" w:leader="dot" w:pos="9350"/>
            </w:tabs>
            <w:jc w:val="both"/>
            <w:rPr>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"_Toc135845854" </w:instrText>
          </w:r>
          <w:r>
            <w:rPr>
              <w:highlight w:val="none"/>
            </w:rPr>
            <w:fldChar w:fldCharType="separate"/>
          </w:r>
          <w:r>
            <w:rPr>
              <w:rStyle w:val="11"/>
              <w:highlight w:val="none"/>
            </w:rPr>
            <w:t>Introduction</w:t>
          </w:r>
          <w:r>
            <w:rPr>
              <w:highlight w:val="none"/>
            </w:rPr>
            <w:tab/>
          </w:r>
          <w:r>
            <w:rPr>
              <w:highlight w:val="none"/>
            </w:rPr>
            <w:fldChar w:fldCharType="begin"/>
          </w:r>
          <w:r>
            <w:rPr>
              <w:highlight w:val="none"/>
            </w:rPr>
            <w:instrText xml:space="preserve"> PAGEREF _Toc135845854 \h </w:instrText>
          </w:r>
          <w:r>
            <w:rPr>
              <w:highlight w:val="none"/>
            </w:rPr>
            <w:fldChar w:fldCharType="separate"/>
          </w:r>
          <w:r>
            <w:rPr>
              <w:highlight w:val="none"/>
            </w:rPr>
            <w:t>3</w:t>
          </w:r>
          <w:r>
            <w:rPr>
              <w:highlight w:val="none"/>
            </w:rPr>
            <w:fldChar w:fldCharType="end"/>
          </w:r>
          <w:r>
            <w:rPr>
              <w:highlight w:val="none"/>
            </w:rPr>
            <w:fldChar w:fldCharType="end"/>
          </w:r>
        </w:p>
        <w:p w14:paraId="221127B9">
          <w:pPr>
            <w:pStyle w:val="15"/>
            <w:tabs>
              <w:tab w:val="right" w:leader="dot" w:pos="9350"/>
            </w:tabs>
            <w:jc w:val="both"/>
            <w:rPr>
              <w:highlight w:val="none"/>
            </w:rPr>
          </w:pPr>
          <w:r>
            <w:rPr>
              <w:highlight w:val="none"/>
            </w:rPr>
            <w:fldChar w:fldCharType="begin"/>
          </w:r>
          <w:r>
            <w:rPr>
              <w:highlight w:val="none"/>
            </w:rPr>
            <w:instrText xml:space="preserve"> HYPERLINK \l "_Toc135845855" </w:instrText>
          </w:r>
          <w:r>
            <w:rPr>
              <w:highlight w:val="none"/>
            </w:rPr>
            <w:fldChar w:fldCharType="separate"/>
          </w:r>
          <w:r>
            <w:rPr>
              <w:rStyle w:val="11"/>
              <w:highlight w:val="none"/>
            </w:rPr>
            <w:t>Significance of the study</w:t>
          </w:r>
          <w:r>
            <w:rPr>
              <w:highlight w:val="none"/>
            </w:rPr>
            <w:tab/>
          </w:r>
          <w:r>
            <w:rPr>
              <w:highlight w:val="none"/>
            </w:rPr>
            <w:fldChar w:fldCharType="begin"/>
          </w:r>
          <w:r>
            <w:rPr>
              <w:highlight w:val="none"/>
            </w:rPr>
            <w:instrText xml:space="preserve"> PAGEREF _Toc135845855 \h </w:instrText>
          </w:r>
          <w:r>
            <w:rPr>
              <w:highlight w:val="none"/>
            </w:rPr>
            <w:fldChar w:fldCharType="separate"/>
          </w:r>
          <w:r>
            <w:rPr>
              <w:highlight w:val="none"/>
            </w:rPr>
            <w:t>3</w:t>
          </w:r>
          <w:r>
            <w:rPr>
              <w:highlight w:val="none"/>
            </w:rPr>
            <w:fldChar w:fldCharType="end"/>
          </w:r>
          <w:r>
            <w:rPr>
              <w:highlight w:val="none"/>
            </w:rPr>
            <w:fldChar w:fldCharType="end"/>
          </w:r>
        </w:p>
        <w:p w14:paraId="072DAD44">
          <w:pPr>
            <w:pStyle w:val="15"/>
            <w:tabs>
              <w:tab w:val="right" w:leader="dot" w:pos="9350"/>
            </w:tabs>
            <w:jc w:val="both"/>
            <w:rPr>
              <w:highlight w:val="none"/>
            </w:rPr>
          </w:pPr>
          <w:r>
            <w:rPr>
              <w:highlight w:val="none"/>
            </w:rPr>
            <w:fldChar w:fldCharType="begin"/>
          </w:r>
          <w:r>
            <w:rPr>
              <w:highlight w:val="none"/>
            </w:rPr>
            <w:instrText xml:space="preserve"> HYPERLINK \l "_Toc135845856" </w:instrText>
          </w:r>
          <w:r>
            <w:rPr>
              <w:highlight w:val="none"/>
            </w:rPr>
            <w:fldChar w:fldCharType="separate"/>
          </w:r>
          <w:r>
            <w:rPr>
              <w:rStyle w:val="11"/>
              <w:rFonts w:cs="Times New Roman"/>
              <w:highlight w:val="none"/>
            </w:rPr>
            <w:t>Aims and objectives</w:t>
          </w:r>
          <w:r>
            <w:rPr>
              <w:highlight w:val="none"/>
            </w:rPr>
            <w:tab/>
          </w:r>
          <w:r>
            <w:rPr>
              <w:highlight w:val="none"/>
            </w:rPr>
            <w:fldChar w:fldCharType="begin"/>
          </w:r>
          <w:r>
            <w:rPr>
              <w:highlight w:val="none"/>
            </w:rPr>
            <w:instrText xml:space="preserve"> PAGEREF _Toc135845856 \h </w:instrText>
          </w:r>
          <w:r>
            <w:rPr>
              <w:highlight w:val="none"/>
            </w:rPr>
            <w:fldChar w:fldCharType="separate"/>
          </w:r>
          <w:r>
            <w:rPr>
              <w:highlight w:val="none"/>
            </w:rPr>
            <w:t>3</w:t>
          </w:r>
          <w:r>
            <w:rPr>
              <w:highlight w:val="none"/>
            </w:rPr>
            <w:fldChar w:fldCharType="end"/>
          </w:r>
          <w:r>
            <w:rPr>
              <w:highlight w:val="none"/>
            </w:rPr>
            <w:fldChar w:fldCharType="end"/>
          </w:r>
        </w:p>
        <w:p w14:paraId="7E5CC0FF">
          <w:pPr>
            <w:pStyle w:val="16"/>
            <w:tabs>
              <w:tab w:val="right" w:leader="dot" w:pos="9350"/>
            </w:tabs>
            <w:jc w:val="both"/>
            <w:rPr>
              <w:highlight w:val="none"/>
            </w:rPr>
          </w:pPr>
          <w:r>
            <w:rPr>
              <w:highlight w:val="none"/>
            </w:rPr>
            <w:fldChar w:fldCharType="begin"/>
          </w:r>
          <w:r>
            <w:rPr>
              <w:highlight w:val="none"/>
            </w:rPr>
            <w:instrText xml:space="preserve"> HYPERLINK \l "_Toc135845857" </w:instrText>
          </w:r>
          <w:r>
            <w:rPr>
              <w:highlight w:val="none"/>
            </w:rPr>
            <w:fldChar w:fldCharType="separate"/>
          </w:r>
          <w:r>
            <w:rPr>
              <w:rStyle w:val="11"/>
              <w:rFonts w:ascii="Times New Roman" w:hAnsi="Times New Roman" w:cs="Times New Roman"/>
              <w:highlight w:val="none"/>
            </w:rPr>
            <w:t>The objectives of this study are:</w:t>
          </w:r>
          <w:r>
            <w:rPr>
              <w:highlight w:val="none"/>
            </w:rPr>
            <w:tab/>
          </w:r>
          <w:r>
            <w:rPr>
              <w:highlight w:val="none"/>
            </w:rPr>
            <w:fldChar w:fldCharType="begin"/>
          </w:r>
          <w:r>
            <w:rPr>
              <w:highlight w:val="none"/>
            </w:rPr>
            <w:instrText xml:space="preserve"> PAGEREF _Toc135845857 \h </w:instrText>
          </w:r>
          <w:r>
            <w:rPr>
              <w:highlight w:val="none"/>
            </w:rPr>
            <w:fldChar w:fldCharType="separate"/>
          </w:r>
          <w:r>
            <w:rPr>
              <w:highlight w:val="none"/>
            </w:rPr>
            <w:t>3</w:t>
          </w:r>
          <w:r>
            <w:rPr>
              <w:highlight w:val="none"/>
            </w:rPr>
            <w:fldChar w:fldCharType="end"/>
          </w:r>
          <w:r>
            <w:rPr>
              <w:highlight w:val="none"/>
            </w:rPr>
            <w:fldChar w:fldCharType="end"/>
          </w:r>
        </w:p>
        <w:p w14:paraId="4764F8C9">
          <w:pPr>
            <w:pStyle w:val="14"/>
            <w:tabs>
              <w:tab w:val="right" w:leader="dot" w:pos="9350"/>
            </w:tabs>
            <w:jc w:val="both"/>
            <w:rPr>
              <w:highlight w:val="none"/>
            </w:rPr>
          </w:pPr>
          <w:r>
            <w:rPr>
              <w:highlight w:val="none"/>
            </w:rPr>
            <w:fldChar w:fldCharType="begin"/>
          </w:r>
          <w:r>
            <w:rPr>
              <w:highlight w:val="none"/>
            </w:rPr>
            <w:instrText xml:space="preserve"> HYPERLINK \l "_Toc135845858" </w:instrText>
          </w:r>
          <w:r>
            <w:rPr>
              <w:highlight w:val="none"/>
            </w:rPr>
            <w:fldChar w:fldCharType="separate"/>
          </w:r>
          <w:r>
            <w:rPr>
              <w:rStyle w:val="11"/>
              <w:highlight w:val="none"/>
            </w:rPr>
            <w:t>Literature Review</w:t>
          </w:r>
          <w:r>
            <w:rPr>
              <w:highlight w:val="none"/>
            </w:rPr>
            <w:tab/>
          </w:r>
          <w:r>
            <w:rPr>
              <w:highlight w:val="none"/>
            </w:rPr>
            <w:fldChar w:fldCharType="begin"/>
          </w:r>
          <w:r>
            <w:rPr>
              <w:highlight w:val="none"/>
            </w:rPr>
            <w:instrText xml:space="preserve"> PAGEREF _Toc135845858 \h </w:instrText>
          </w:r>
          <w:r>
            <w:rPr>
              <w:highlight w:val="none"/>
            </w:rPr>
            <w:fldChar w:fldCharType="separate"/>
          </w:r>
          <w:r>
            <w:rPr>
              <w:highlight w:val="none"/>
            </w:rPr>
            <w:t>4</w:t>
          </w:r>
          <w:r>
            <w:rPr>
              <w:highlight w:val="none"/>
            </w:rPr>
            <w:fldChar w:fldCharType="end"/>
          </w:r>
          <w:r>
            <w:rPr>
              <w:highlight w:val="none"/>
            </w:rPr>
            <w:fldChar w:fldCharType="end"/>
          </w:r>
        </w:p>
        <w:p w14:paraId="07A9247E">
          <w:pPr>
            <w:pStyle w:val="15"/>
            <w:tabs>
              <w:tab w:val="right" w:leader="dot" w:pos="9350"/>
            </w:tabs>
            <w:jc w:val="both"/>
            <w:rPr>
              <w:highlight w:val="none"/>
            </w:rPr>
          </w:pPr>
          <w:r>
            <w:rPr>
              <w:highlight w:val="none"/>
            </w:rPr>
            <w:fldChar w:fldCharType="begin"/>
          </w:r>
          <w:r>
            <w:rPr>
              <w:highlight w:val="none"/>
            </w:rPr>
            <w:instrText xml:space="preserve"> HYPERLINK \l "_Toc135845859" </w:instrText>
          </w:r>
          <w:r>
            <w:rPr>
              <w:highlight w:val="none"/>
            </w:rPr>
            <w:fldChar w:fldCharType="separate"/>
          </w:r>
          <w:r>
            <w:rPr>
              <w:rStyle w:val="11"/>
              <w:rFonts w:cs="Times New Roman"/>
              <w:highlight w:val="none"/>
            </w:rPr>
            <w:t>Emotional Intelligence and its Components</w:t>
          </w:r>
          <w:r>
            <w:rPr>
              <w:highlight w:val="none"/>
            </w:rPr>
            <w:tab/>
          </w:r>
          <w:r>
            <w:rPr>
              <w:highlight w:val="none"/>
            </w:rPr>
            <w:fldChar w:fldCharType="begin"/>
          </w:r>
          <w:r>
            <w:rPr>
              <w:highlight w:val="none"/>
            </w:rPr>
            <w:instrText xml:space="preserve"> PAGEREF _Toc135845859 \h </w:instrText>
          </w:r>
          <w:r>
            <w:rPr>
              <w:highlight w:val="none"/>
            </w:rPr>
            <w:fldChar w:fldCharType="separate"/>
          </w:r>
          <w:r>
            <w:rPr>
              <w:highlight w:val="none"/>
            </w:rPr>
            <w:t>4</w:t>
          </w:r>
          <w:r>
            <w:rPr>
              <w:highlight w:val="none"/>
            </w:rPr>
            <w:fldChar w:fldCharType="end"/>
          </w:r>
          <w:r>
            <w:rPr>
              <w:highlight w:val="none"/>
            </w:rPr>
            <w:fldChar w:fldCharType="end"/>
          </w:r>
        </w:p>
        <w:p w14:paraId="7EE9B7B5">
          <w:pPr>
            <w:pStyle w:val="16"/>
            <w:tabs>
              <w:tab w:val="right" w:leader="dot" w:pos="9350"/>
            </w:tabs>
            <w:jc w:val="both"/>
            <w:rPr>
              <w:highlight w:val="none"/>
            </w:rPr>
          </w:pPr>
          <w:r>
            <w:rPr>
              <w:highlight w:val="none"/>
            </w:rPr>
            <w:fldChar w:fldCharType="begin"/>
          </w:r>
          <w:r>
            <w:rPr>
              <w:highlight w:val="none"/>
            </w:rPr>
            <w:instrText xml:space="preserve"> HYPERLINK \l "_Toc135845860" </w:instrText>
          </w:r>
          <w:r>
            <w:rPr>
              <w:highlight w:val="none"/>
            </w:rPr>
            <w:fldChar w:fldCharType="separate"/>
          </w:r>
          <w:r>
            <w:rPr>
              <w:rStyle w:val="11"/>
              <w:rFonts w:ascii="Times New Roman" w:hAnsi="Times New Roman" w:cs="Times New Roman"/>
              <w:highlight w:val="none"/>
            </w:rPr>
            <w:t>Emotional Understanding</w:t>
          </w:r>
          <w:r>
            <w:rPr>
              <w:highlight w:val="none"/>
            </w:rPr>
            <w:tab/>
          </w:r>
          <w:r>
            <w:rPr>
              <w:highlight w:val="none"/>
            </w:rPr>
            <w:fldChar w:fldCharType="begin"/>
          </w:r>
          <w:r>
            <w:rPr>
              <w:highlight w:val="none"/>
            </w:rPr>
            <w:instrText xml:space="preserve"> PAGEREF _Toc135845860 \h </w:instrText>
          </w:r>
          <w:r>
            <w:rPr>
              <w:highlight w:val="none"/>
            </w:rPr>
            <w:fldChar w:fldCharType="separate"/>
          </w:r>
          <w:r>
            <w:rPr>
              <w:highlight w:val="none"/>
            </w:rPr>
            <w:t>5</w:t>
          </w:r>
          <w:r>
            <w:rPr>
              <w:highlight w:val="none"/>
            </w:rPr>
            <w:fldChar w:fldCharType="end"/>
          </w:r>
          <w:r>
            <w:rPr>
              <w:highlight w:val="none"/>
            </w:rPr>
            <w:fldChar w:fldCharType="end"/>
          </w:r>
        </w:p>
        <w:p w14:paraId="673994F6">
          <w:pPr>
            <w:pStyle w:val="16"/>
            <w:tabs>
              <w:tab w:val="right" w:leader="dot" w:pos="9350"/>
            </w:tabs>
            <w:jc w:val="both"/>
            <w:rPr>
              <w:highlight w:val="none"/>
            </w:rPr>
          </w:pPr>
          <w:r>
            <w:rPr>
              <w:highlight w:val="none"/>
            </w:rPr>
            <w:fldChar w:fldCharType="begin"/>
          </w:r>
          <w:r>
            <w:rPr>
              <w:highlight w:val="none"/>
            </w:rPr>
            <w:instrText xml:space="preserve"> HYPERLINK \l "_Toc135845861" </w:instrText>
          </w:r>
          <w:r>
            <w:rPr>
              <w:highlight w:val="none"/>
            </w:rPr>
            <w:fldChar w:fldCharType="separate"/>
          </w:r>
          <w:r>
            <w:rPr>
              <w:rStyle w:val="11"/>
              <w:rFonts w:ascii="Times New Roman" w:hAnsi="Times New Roman" w:cs="Times New Roman"/>
              <w:highlight w:val="none"/>
            </w:rPr>
            <w:t>Emotional Regulation</w:t>
          </w:r>
          <w:r>
            <w:rPr>
              <w:highlight w:val="none"/>
            </w:rPr>
            <w:tab/>
          </w:r>
          <w:r>
            <w:rPr>
              <w:highlight w:val="none"/>
            </w:rPr>
            <w:fldChar w:fldCharType="begin"/>
          </w:r>
          <w:r>
            <w:rPr>
              <w:highlight w:val="none"/>
            </w:rPr>
            <w:instrText xml:space="preserve"> PAGEREF _Toc135845861 \h </w:instrText>
          </w:r>
          <w:r>
            <w:rPr>
              <w:highlight w:val="none"/>
            </w:rPr>
            <w:fldChar w:fldCharType="separate"/>
          </w:r>
          <w:r>
            <w:rPr>
              <w:highlight w:val="none"/>
            </w:rPr>
            <w:t>5</w:t>
          </w:r>
          <w:r>
            <w:rPr>
              <w:highlight w:val="none"/>
            </w:rPr>
            <w:fldChar w:fldCharType="end"/>
          </w:r>
          <w:r>
            <w:rPr>
              <w:highlight w:val="none"/>
            </w:rPr>
            <w:fldChar w:fldCharType="end"/>
          </w:r>
        </w:p>
        <w:p w14:paraId="27148519">
          <w:pPr>
            <w:pStyle w:val="16"/>
            <w:tabs>
              <w:tab w:val="right" w:leader="dot" w:pos="9350"/>
            </w:tabs>
            <w:jc w:val="both"/>
            <w:rPr>
              <w:highlight w:val="none"/>
            </w:rPr>
          </w:pPr>
          <w:r>
            <w:rPr>
              <w:highlight w:val="none"/>
            </w:rPr>
            <w:fldChar w:fldCharType="begin"/>
          </w:r>
          <w:r>
            <w:rPr>
              <w:highlight w:val="none"/>
            </w:rPr>
            <w:instrText xml:space="preserve"> HYPERLINK \l "_Toc135845862" </w:instrText>
          </w:r>
          <w:r>
            <w:rPr>
              <w:highlight w:val="none"/>
            </w:rPr>
            <w:fldChar w:fldCharType="separate"/>
          </w:r>
          <w:r>
            <w:rPr>
              <w:rStyle w:val="11"/>
              <w:rFonts w:ascii="Times New Roman" w:hAnsi="Times New Roman" w:cs="Times New Roman"/>
              <w:highlight w:val="none"/>
            </w:rPr>
            <w:t>Empathy</w:t>
          </w:r>
          <w:r>
            <w:rPr>
              <w:highlight w:val="none"/>
            </w:rPr>
            <w:tab/>
          </w:r>
          <w:r>
            <w:rPr>
              <w:highlight w:val="none"/>
            </w:rPr>
            <w:fldChar w:fldCharType="begin"/>
          </w:r>
          <w:r>
            <w:rPr>
              <w:highlight w:val="none"/>
            </w:rPr>
            <w:instrText xml:space="preserve"> PAGEREF _Toc135845862 \h </w:instrText>
          </w:r>
          <w:r>
            <w:rPr>
              <w:highlight w:val="none"/>
            </w:rPr>
            <w:fldChar w:fldCharType="separate"/>
          </w:r>
          <w:r>
            <w:rPr>
              <w:highlight w:val="none"/>
            </w:rPr>
            <w:t>5</w:t>
          </w:r>
          <w:r>
            <w:rPr>
              <w:highlight w:val="none"/>
            </w:rPr>
            <w:fldChar w:fldCharType="end"/>
          </w:r>
          <w:r>
            <w:rPr>
              <w:highlight w:val="none"/>
            </w:rPr>
            <w:fldChar w:fldCharType="end"/>
          </w:r>
        </w:p>
        <w:p w14:paraId="5942E0DA">
          <w:pPr>
            <w:pStyle w:val="15"/>
            <w:tabs>
              <w:tab w:val="right" w:leader="dot" w:pos="9350"/>
            </w:tabs>
            <w:jc w:val="both"/>
            <w:rPr>
              <w:highlight w:val="none"/>
            </w:rPr>
          </w:pPr>
          <w:r>
            <w:rPr>
              <w:highlight w:val="none"/>
            </w:rPr>
            <w:fldChar w:fldCharType="begin"/>
          </w:r>
          <w:r>
            <w:rPr>
              <w:highlight w:val="none"/>
            </w:rPr>
            <w:instrText xml:space="preserve"> HYPERLINK \l "_Toc135845863" </w:instrText>
          </w:r>
          <w:r>
            <w:rPr>
              <w:highlight w:val="none"/>
            </w:rPr>
            <w:fldChar w:fldCharType="separate"/>
          </w:r>
          <w:r>
            <w:rPr>
              <w:rStyle w:val="11"/>
              <w:rFonts w:cs="Times New Roman"/>
              <w:highlight w:val="none"/>
            </w:rPr>
            <w:t>Adaptations in Emotional Processing with Age</w:t>
          </w:r>
          <w:r>
            <w:rPr>
              <w:highlight w:val="none"/>
            </w:rPr>
            <w:tab/>
          </w:r>
          <w:r>
            <w:rPr>
              <w:highlight w:val="none"/>
            </w:rPr>
            <w:fldChar w:fldCharType="begin"/>
          </w:r>
          <w:r>
            <w:rPr>
              <w:highlight w:val="none"/>
            </w:rPr>
            <w:instrText xml:space="preserve"> PAGEREF _Toc135845863 \h </w:instrText>
          </w:r>
          <w:r>
            <w:rPr>
              <w:highlight w:val="none"/>
            </w:rPr>
            <w:fldChar w:fldCharType="separate"/>
          </w:r>
          <w:r>
            <w:rPr>
              <w:highlight w:val="none"/>
            </w:rPr>
            <w:t>6</w:t>
          </w:r>
          <w:r>
            <w:rPr>
              <w:highlight w:val="none"/>
            </w:rPr>
            <w:fldChar w:fldCharType="end"/>
          </w:r>
          <w:r>
            <w:rPr>
              <w:highlight w:val="none"/>
            </w:rPr>
            <w:fldChar w:fldCharType="end"/>
          </w:r>
        </w:p>
        <w:p w14:paraId="75B9040D">
          <w:pPr>
            <w:pStyle w:val="16"/>
            <w:tabs>
              <w:tab w:val="right" w:leader="dot" w:pos="9350"/>
            </w:tabs>
            <w:jc w:val="both"/>
            <w:rPr>
              <w:highlight w:val="none"/>
            </w:rPr>
          </w:pPr>
          <w:r>
            <w:rPr>
              <w:highlight w:val="none"/>
            </w:rPr>
            <w:fldChar w:fldCharType="begin"/>
          </w:r>
          <w:r>
            <w:rPr>
              <w:highlight w:val="none"/>
            </w:rPr>
            <w:instrText xml:space="preserve"> HYPERLINK \l "_Toc135845864" </w:instrText>
          </w:r>
          <w:r>
            <w:rPr>
              <w:highlight w:val="none"/>
            </w:rPr>
            <w:fldChar w:fldCharType="separate"/>
          </w:r>
          <w:r>
            <w:rPr>
              <w:rStyle w:val="11"/>
              <w:rFonts w:ascii="Times New Roman" w:hAnsi="Times New Roman" w:cs="Times New Roman"/>
              <w:highlight w:val="none"/>
            </w:rPr>
            <w:t>Positivity Effect</w:t>
          </w:r>
          <w:r>
            <w:rPr>
              <w:highlight w:val="none"/>
            </w:rPr>
            <w:tab/>
          </w:r>
          <w:r>
            <w:rPr>
              <w:highlight w:val="none"/>
            </w:rPr>
            <w:fldChar w:fldCharType="begin"/>
          </w:r>
          <w:r>
            <w:rPr>
              <w:highlight w:val="none"/>
            </w:rPr>
            <w:instrText xml:space="preserve"> PAGEREF _Toc135845864 \h </w:instrText>
          </w:r>
          <w:r>
            <w:rPr>
              <w:highlight w:val="none"/>
            </w:rPr>
            <w:fldChar w:fldCharType="separate"/>
          </w:r>
          <w:r>
            <w:rPr>
              <w:highlight w:val="none"/>
            </w:rPr>
            <w:t>6</w:t>
          </w:r>
          <w:r>
            <w:rPr>
              <w:highlight w:val="none"/>
            </w:rPr>
            <w:fldChar w:fldCharType="end"/>
          </w:r>
          <w:r>
            <w:rPr>
              <w:highlight w:val="none"/>
            </w:rPr>
            <w:fldChar w:fldCharType="end"/>
          </w:r>
        </w:p>
        <w:p w14:paraId="55DD6666">
          <w:pPr>
            <w:pStyle w:val="16"/>
            <w:tabs>
              <w:tab w:val="right" w:leader="dot" w:pos="9350"/>
            </w:tabs>
            <w:jc w:val="both"/>
            <w:rPr>
              <w:highlight w:val="none"/>
            </w:rPr>
          </w:pPr>
          <w:r>
            <w:rPr>
              <w:highlight w:val="none"/>
            </w:rPr>
            <w:fldChar w:fldCharType="begin"/>
          </w:r>
          <w:r>
            <w:rPr>
              <w:highlight w:val="none"/>
            </w:rPr>
            <w:instrText xml:space="preserve"> HYPERLINK \l "_Toc135845865" </w:instrText>
          </w:r>
          <w:r>
            <w:rPr>
              <w:highlight w:val="none"/>
            </w:rPr>
            <w:fldChar w:fldCharType="separate"/>
          </w:r>
          <w:r>
            <w:rPr>
              <w:rStyle w:val="11"/>
              <w:rFonts w:ascii="Times New Roman" w:hAnsi="Times New Roman" w:cs="Times New Roman"/>
              <w:highlight w:val="none"/>
            </w:rPr>
            <w:t>Socioemotional Selectivity Theory (SST)</w:t>
          </w:r>
          <w:r>
            <w:rPr>
              <w:highlight w:val="none"/>
            </w:rPr>
            <w:tab/>
          </w:r>
          <w:r>
            <w:rPr>
              <w:highlight w:val="none"/>
            </w:rPr>
            <w:fldChar w:fldCharType="begin"/>
          </w:r>
          <w:r>
            <w:rPr>
              <w:highlight w:val="none"/>
            </w:rPr>
            <w:instrText xml:space="preserve"> PAGEREF _Toc135845865 \h </w:instrText>
          </w:r>
          <w:r>
            <w:rPr>
              <w:highlight w:val="none"/>
            </w:rPr>
            <w:fldChar w:fldCharType="separate"/>
          </w:r>
          <w:r>
            <w:rPr>
              <w:highlight w:val="none"/>
            </w:rPr>
            <w:t>6</w:t>
          </w:r>
          <w:r>
            <w:rPr>
              <w:highlight w:val="none"/>
            </w:rPr>
            <w:fldChar w:fldCharType="end"/>
          </w:r>
          <w:r>
            <w:rPr>
              <w:highlight w:val="none"/>
            </w:rPr>
            <w:fldChar w:fldCharType="end"/>
          </w:r>
        </w:p>
        <w:p w14:paraId="29AE44AD">
          <w:pPr>
            <w:pStyle w:val="16"/>
            <w:tabs>
              <w:tab w:val="right" w:leader="dot" w:pos="9350"/>
            </w:tabs>
            <w:jc w:val="both"/>
            <w:rPr>
              <w:highlight w:val="none"/>
            </w:rPr>
          </w:pPr>
          <w:r>
            <w:rPr>
              <w:highlight w:val="none"/>
            </w:rPr>
            <w:fldChar w:fldCharType="begin"/>
          </w:r>
          <w:r>
            <w:rPr>
              <w:highlight w:val="none"/>
            </w:rPr>
            <w:instrText xml:space="preserve"> HYPERLINK \l "_Toc135845866" </w:instrText>
          </w:r>
          <w:r>
            <w:rPr>
              <w:highlight w:val="none"/>
            </w:rPr>
            <w:fldChar w:fldCharType="separate"/>
          </w:r>
          <w:r>
            <w:rPr>
              <w:rStyle w:val="11"/>
              <w:rFonts w:ascii="Times New Roman" w:hAnsi="Times New Roman" w:cs="Times New Roman"/>
              <w:highlight w:val="none"/>
            </w:rPr>
            <w:t>Cognitive Modification</w:t>
          </w:r>
          <w:r>
            <w:rPr>
              <w:highlight w:val="none"/>
            </w:rPr>
            <w:tab/>
          </w:r>
          <w:r>
            <w:rPr>
              <w:highlight w:val="none"/>
            </w:rPr>
            <w:fldChar w:fldCharType="begin"/>
          </w:r>
          <w:r>
            <w:rPr>
              <w:highlight w:val="none"/>
            </w:rPr>
            <w:instrText xml:space="preserve"> PAGEREF _Toc135845866 \h </w:instrText>
          </w:r>
          <w:r>
            <w:rPr>
              <w:highlight w:val="none"/>
            </w:rPr>
            <w:fldChar w:fldCharType="separate"/>
          </w:r>
          <w:r>
            <w:rPr>
              <w:highlight w:val="none"/>
            </w:rPr>
            <w:t>7</w:t>
          </w:r>
          <w:r>
            <w:rPr>
              <w:highlight w:val="none"/>
            </w:rPr>
            <w:fldChar w:fldCharType="end"/>
          </w:r>
          <w:r>
            <w:rPr>
              <w:highlight w:val="none"/>
            </w:rPr>
            <w:fldChar w:fldCharType="end"/>
          </w:r>
        </w:p>
        <w:p w14:paraId="1D8D70B9">
          <w:pPr>
            <w:pStyle w:val="16"/>
            <w:tabs>
              <w:tab w:val="right" w:leader="dot" w:pos="9350"/>
            </w:tabs>
            <w:jc w:val="both"/>
            <w:rPr>
              <w:highlight w:val="none"/>
            </w:rPr>
          </w:pPr>
          <w:r>
            <w:rPr>
              <w:highlight w:val="none"/>
            </w:rPr>
            <w:fldChar w:fldCharType="begin"/>
          </w:r>
          <w:r>
            <w:rPr>
              <w:highlight w:val="none"/>
            </w:rPr>
            <w:instrText xml:space="preserve"> HYPERLINK \l "_Toc135845867" </w:instrText>
          </w:r>
          <w:r>
            <w:rPr>
              <w:highlight w:val="none"/>
            </w:rPr>
            <w:fldChar w:fldCharType="separate"/>
          </w:r>
          <w:r>
            <w:rPr>
              <w:rStyle w:val="11"/>
              <w:rFonts w:ascii="Times New Roman" w:hAnsi="Times New Roman" w:cs="Times New Roman"/>
              <w:highlight w:val="none"/>
            </w:rPr>
            <w:t>Neurological Changes</w:t>
          </w:r>
          <w:r>
            <w:rPr>
              <w:highlight w:val="none"/>
            </w:rPr>
            <w:tab/>
          </w:r>
          <w:r>
            <w:rPr>
              <w:highlight w:val="none"/>
            </w:rPr>
            <w:fldChar w:fldCharType="begin"/>
          </w:r>
          <w:r>
            <w:rPr>
              <w:highlight w:val="none"/>
            </w:rPr>
            <w:instrText xml:space="preserve"> PAGEREF _Toc135845867 \h </w:instrText>
          </w:r>
          <w:r>
            <w:rPr>
              <w:highlight w:val="none"/>
            </w:rPr>
            <w:fldChar w:fldCharType="separate"/>
          </w:r>
          <w:r>
            <w:rPr>
              <w:highlight w:val="none"/>
            </w:rPr>
            <w:t>7</w:t>
          </w:r>
          <w:r>
            <w:rPr>
              <w:highlight w:val="none"/>
            </w:rPr>
            <w:fldChar w:fldCharType="end"/>
          </w:r>
          <w:r>
            <w:rPr>
              <w:highlight w:val="none"/>
            </w:rPr>
            <w:fldChar w:fldCharType="end"/>
          </w:r>
        </w:p>
        <w:p w14:paraId="562A34CF">
          <w:pPr>
            <w:pStyle w:val="15"/>
            <w:tabs>
              <w:tab w:val="right" w:leader="dot" w:pos="9350"/>
            </w:tabs>
            <w:jc w:val="both"/>
            <w:rPr>
              <w:highlight w:val="none"/>
            </w:rPr>
          </w:pPr>
          <w:r>
            <w:rPr>
              <w:highlight w:val="none"/>
            </w:rPr>
            <w:fldChar w:fldCharType="begin"/>
          </w:r>
          <w:r>
            <w:rPr>
              <w:highlight w:val="none"/>
            </w:rPr>
            <w:instrText xml:space="preserve"> HYPERLINK \l "_Toc135845868" </w:instrText>
          </w:r>
          <w:r>
            <w:rPr>
              <w:highlight w:val="none"/>
            </w:rPr>
            <w:fldChar w:fldCharType="separate"/>
          </w:r>
          <w:r>
            <w:rPr>
              <w:rStyle w:val="11"/>
              <w:rFonts w:cs="Times New Roman"/>
              <w:highlight w:val="none"/>
            </w:rPr>
            <w:t>Age and Emotional Intelligence</w:t>
          </w:r>
          <w:r>
            <w:rPr>
              <w:highlight w:val="none"/>
            </w:rPr>
            <w:tab/>
          </w:r>
          <w:r>
            <w:rPr>
              <w:highlight w:val="none"/>
            </w:rPr>
            <w:fldChar w:fldCharType="begin"/>
          </w:r>
          <w:r>
            <w:rPr>
              <w:highlight w:val="none"/>
            </w:rPr>
            <w:instrText xml:space="preserve"> PAGEREF _Toc135845868 \h </w:instrText>
          </w:r>
          <w:r>
            <w:rPr>
              <w:highlight w:val="none"/>
            </w:rPr>
            <w:fldChar w:fldCharType="separate"/>
          </w:r>
          <w:r>
            <w:rPr>
              <w:highlight w:val="none"/>
            </w:rPr>
            <w:t>7</w:t>
          </w:r>
          <w:r>
            <w:rPr>
              <w:highlight w:val="none"/>
            </w:rPr>
            <w:fldChar w:fldCharType="end"/>
          </w:r>
          <w:r>
            <w:rPr>
              <w:highlight w:val="none"/>
            </w:rPr>
            <w:fldChar w:fldCharType="end"/>
          </w:r>
        </w:p>
        <w:p w14:paraId="2C38CD9B">
          <w:pPr>
            <w:pStyle w:val="15"/>
            <w:tabs>
              <w:tab w:val="right" w:leader="dot" w:pos="9350"/>
            </w:tabs>
            <w:jc w:val="both"/>
            <w:rPr>
              <w:highlight w:val="none"/>
            </w:rPr>
          </w:pPr>
          <w:r>
            <w:rPr>
              <w:highlight w:val="none"/>
            </w:rPr>
            <w:fldChar w:fldCharType="begin"/>
          </w:r>
          <w:r>
            <w:rPr>
              <w:highlight w:val="none"/>
            </w:rPr>
            <w:instrText xml:space="preserve"> HYPERLINK \l "_Toc135845869" </w:instrText>
          </w:r>
          <w:r>
            <w:rPr>
              <w:highlight w:val="none"/>
            </w:rPr>
            <w:fldChar w:fldCharType="separate"/>
          </w:r>
          <w:r>
            <w:rPr>
              <w:rStyle w:val="11"/>
              <w:rFonts w:cs="Times New Roman"/>
              <w:highlight w:val="none"/>
            </w:rPr>
            <w:t>Age and Empathy</w:t>
          </w:r>
          <w:r>
            <w:rPr>
              <w:highlight w:val="none"/>
            </w:rPr>
            <w:tab/>
          </w:r>
          <w:r>
            <w:rPr>
              <w:highlight w:val="none"/>
            </w:rPr>
            <w:fldChar w:fldCharType="begin"/>
          </w:r>
          <w:r>
            <w:rPr>
              <w:highlight w:val="none"/>
            </w:rPr>
            <w:instrText xml:space="preserve"> PAGEREF _Toc135845869 \h </w:instrText>
          </w:r>
          <w:r>
            <w:rPr>
              <w:highlight w:val="none"/>
            </w:rPr>
            <w:fldChar w:fldCharType="separate"/>
          </w:r>
          <w:r>
            <w:rPr>
              <w:highlight w:val="none"/>
            </w:rPr>
            <w:t>7</w:t>
          </w:r>
          <w:r>
            <w:rPr>
              <w:highlight w:val="none"/>
            </w:rPr>
            <w:fldChar w:fldCharType="end"/>
          </w:r>
          <w:r>
            <w:rPr>
              <w:highlight w:val="none"/>
            </w:rPr>
            <w:fldChar w:fldCharType="end"/>
          </w:r>
        </w:p>
        <w:p w14:paraId="1A347613">
          <w:pPr>
            <w:pStyle w:val="15"/>
            <w:tabs>
              <w:tab w:val="right" w:leader="dot" w:pos="9350"/>
            </w:tabs>
            <w:jc w:val="both"/>
            <w:rPr>
              <w:highlight w:val="none"/>
            </w:rPr>
          </w:pPr>
          <w:r>
            <w:rPr>
              <w:highlight w:val="none"/>
            </w:rPr>
            <w:fldChar w:fldCharType="begin"/>
          </w:r>
          <w:r>
            <w:rPr>
              <w:highlight w:val="none"/>
            </w:rPr>
            <w:instrText xml:space="preserve"> HYPERLINK \l "_Toc135845870" </w:instrText>
          </w:r>
          <w:r>
            <w:rPr>
              <w:highlight w:val="none"/>
            </w:rPr>
            <w:fldChar w:fldCharType="separate"/>
          </w:r>
          <w:r>
            <w:rPr>
              <w:rStyle w:val="11"/>
              <w:rFonts w:cs="Times New Roman"/>
              <w:highlight w:val="none"/>
            </w:rPr>
            <w:t>Social Skills and Age</w:t>
          </w:r>
          <w:r>
            <w:rPr>
              <w:highlight w:val="none"/>
            </w:rPr>
            <w:tab/>
          </w:r>
          <w:r>
            <w:rPr>
              <w:highlight w:val="none"/>
            </w:rPr>
            <w:fldChar w:fldCharType="begin"/>
          </w:r>
          <w:r>
            <w:rPr>
              <w:highlight w:val="none"/>
            </w:rPr>
            <w:instrText xml:space="preserve"> PAGEREF _Toc135845870 \h </w:instrText>
          </w:r>
          <w:r>
            <w:rPr>
              <w:highlight w:val="none"/>
            </w:rPr>
            <w:fldChar w:fldCharType="separate"/>
          </w:r>
          <w:r>
            <w:rPr>
              <w:highlight w:val="none"/>
            </w:rPr>
            <w:t>8</w:t>
          </w:r>
          <w:r>
            <w:rPr>
              <w:highlight w:val="none"/>
            </w:rPr>
            <w:fldChar w:fldCharType="end"/>
          </w:r>
          <w:r>
            <w:rPr>
              <w:highlight w:val="none"/>
            </w:rPr>
            <w:fldChar w:fldCharType="end"/>
          </w:r>
        </w:p>
        <w:p w14:paraId="69A2644F">
          <w:pPr>
            <w:pStyle w:val="15"/>
            <w:tabs>
              <w:tab w:val="right" w:leader="dot" w:pos="9350"/>
            </w:tabs>
            <w:jc w:val="both"/>
            <w:rPr>
              <w:highlight w:val="none"/>
            </w:rPr>
          </w:pPr>
          <w:r>
            <w:rPr>
              <w:highlight w:val="none"/>
            </w:rPr>
            <w:fldChar w:fldCharType="begin"/>
          </w:r>
          <w:r>
            <w:rPr>
              <w:highlight w:val="none"/>
            </w:rPr>
            <w:instrText xml:space="preserve"> HYPERLINK \l "_Toc135845871" </w:instrText>
          </w:r>
          <w:r>
            <w:rPr>
              <w:highlight w:val="none"/>
            </w:rPr>
            <w:fldChar w:fldCharType="separate"/>
          </w:r>
          <w:r>
            <w:rPr>
              <w:rStyle w:val="11"/>
              <w:rFonts w:cs="Times New Roman"/>
              <w:highlight w:val="none"/>
            </w:rPr>
            <w:t>Life Experiences and Cultural Background</w:t>
          </w:r>
          <w:r>
            <w:rPr>
              <w:highlight w:val="none"/>
            </w:rPr>
            <w:tab/>
          </w:r>
          <w:r>
            <w:rPr>
              <w:highlight w:val="none"/>
            </w:rPr>
            <w:fldChar w:fldCharType="begin"/>
          </w:r>
          <w:r>
            <w:rPr>
              <w:highlight w:val="none"/>
            </w:rPr>
            <w:instrText xml:space="preserve"> PAGEREF _Toc135845871 \h </w:instrText>
          </w:r>
          <w:r>
            <w:rPr>
              <w:highlight w:val="none"/>
            </w:rPr>
            <w:fldChar w:fldCharType="separate"/>
          </w:r>
          <w:r>
            <w:rPr>
              <w:highlight w:val="none"/>
            </w:rPr>
            <w:t>8</w:t>
          </w:r>
          <w:r>
            <w:rPr>
              <w:highlight w:val="none"/>
            </w:rPr>
            <w:fldChar w:fldCharType="end"/>
          </w:r>
          <w:r>
            <w:rPr>
              <w:highlight w:val="none"/>
            </w:rPr>
            <w:fldChar w:fldCharType="end"/>
          </w:r>
        </w:p>
        <w:p w14:paraId="15EF0763">
          <w:pPr>
            <w:pStyle w:val="15"/>
            <w:tabs>
              <w:tab w:val="right" w:leader="dot" w:pos="9350"/>
            </w:tabs>
            <w:jc w:val="both"/>
            <w:rPr>
              <w:highlight w:val="none"/>
            </w:rPr>
          </w:pPr>
          <w:r>
            <w:rPr>
              <w:highlight w:val="none"/>
            </w:rPr>
            <w:fldChar w:fldCharType="begin"/>
          </w:r>
          <w:r>
            <w:rPr>
              <w:highlight w:val="none"/>
            </w:rPr>
            <w:instrText xml:space="preserve"> HYPERLINK \l "_Toc135845872" </w:instrText>
          </w:r>
          <w:r>
            <w:rPr>
              <w:highlight w:val="none"/>
            </w:rPr>
            <w:fldChar w:fldCharType="separate"/>
          </w:r>
          <w:r>
            <w:rPr>
              <w:rStyle w:val="11"/>
              <w:rFonts w:cs="Times New Roman"/>
              <w:highlight w:val="none"/>
            </w:rPr>
            <w:t>Individual differences and personality traits</w:t>
          </w:r>
          <w:r>
            <w:rPr>
              <w:highlight w:val="none"/>
            </w:rPr>
            <w:tab/>
          </w:r>
          <w:r>
            <w:rPr>
              <w:highlight w:val="none"/>
            </w:rPr>
            <w:fldChar w:fldCharType="begin"/>
          </w:r>
          <w:r>
            <w:rPr>
              <w:highlight w:val="none"/>
            </w:rPr>
            <w:instrText xml:space="preserve"> PAGEREF _Toc135845872 \h </w:instrText>
          </w:r>
          <w:r>
            <w:rPr>
              <w:highlight w:val="none"/>
            </w:rPr>
            <w:fldChar w:fldCharType="separate"/>
          </w:r>
          <w:r>
            <w:rPr>
              <w:highlight w:val="none"/>
            </w:rPr>
            <w:t>9</w:t>
          </w:r>
          <w:r>
            <w:rPr>
              <w:highlight w:val="none"/>
            </w:rPr>
            <w:fldChar w:fldCharType="end"/>
          </w:r>
          <w:r>
            <w:rPr>
              <w:highlight w:val="none"/>
            </w:rPr>
            <w:fldChar w:fldCharType="end"/>
          </w:r>
        </w:p>
        <w:p w14:paraId="0DFB2EE5">
          <w:pPr>
            <w:pStyle w:val="15"/>
            <w:tabs>
              <w:tab w:val="right" w:leader="dot" w:pos="9350"/>
            </w:tabs>
            <w:jc w:val="both"/>
            <w:rPr>
              <w:highlight w:val="none"/>
            </w:rPr>
          </w:pPr>
          <w:r>
            <w:rPr>
              <w:highlight w:val="none"/>
            </w:rPr>
            <w:fldChar w:fldCharType="begin"/>
          </w:r>
          <w:r>
            <w:rPr>
              <w:highlight w:val="none"/>
            </w:rPr>
            <w:instrText xml:space="preserve"> HYPERLINK \l "_Toc135845873" </w:instrText>
          </w:r>
          <w:r>
            <w:rPr>
              <w:highlight w:val="none"/>
            </w:rPr>
            <w:fldChar w:fldCharType="separate"/>
          </w:r>
          <w:r>
            <w:rPr>
              <w:rStyle w:val="11"/>
              <w:rFonts w:cs="Times New Roman"/>
              <w:highlight w:val="none"/>
            </w:rPr>
            <w:t>Cognitive abilities and age</w:t>
          </w:r>
          <w:r>
            <w:rPr>
              <w:highlight w:val="none"/>
            </w:rPr>
            <w:tab/>
          </w:r>
          <w:r>
            <w:rPr>
              <w:highlight w:val="none"/>
            </w:rPr>
            <w:fldChar w:fldCharType="begin"/>
          </w:r>
          <w:r>
            <w:rPr>
              <w:highlight w:val="none"/>
            </w:rPr>
            <w:instrText xml:space="preserve"> PAGEREF _Toc135845873 \h </w:instrText>
          </w:r>
          <w:r>
            <w:rPr>
              <w:highlight w:val="none"/>
            </w:rPr>
            <w:fldChar w:fldCharType="separate"/>
          </w:r>
          <w:r>
            <w:rPr>
              <w:highlight w:val="none"/>
            </w:rPr>
            <w:t>9</w:t>
          </w:r>
          <w:r>
            <w:rPr>
              <w:highlight w:val="none"/>
            </w:rPr>
            <w:fldChar w:fldCharType="end"/>
          </w:r>
          <w:r>
            <w:rPr>
              <w:highlight w:val="none"/>
            </w:rPr>
            <w:fldChar w:fldCharType="end"/>
          </w:r>
        </w:p>
        <w:p w14:paraId="7842B711">
          <w:pPr>
            <w:pStyle w:val="15"/>
            <w:tabs>
              <w:tab w:val="right" w:leader="dot" w:pos="9350"/>
            </w:tabs>
            <w:jc w:val="both"/>
            <w:rPr>
              <w:highlight w:val="none"/>
            </w:rPr>
          </w:pPr>
          <w:r>
            <w:rPr>
              <w:highlight w:val="none"/>
            </w:rPr>
            <w:fldChar w:fldCharType="begin"/>
          </w:r>
          <w:r>
            <w:rPr>
              <w:highlight w:val="none"/>
            </w:rPr>
            <w:instrText xml:space="preserve"> HYPERLINK \l "_Toc135845874" </w:instrText>
          </w:r>
          <w:r>
            <w:rPr>
              <w:highlight w:val="none"/>
            </w:rPr>
            <w:fldChar w:fldCharType="separate"/>
          </w:r>
          <w:r>
            <w:rPr>
              <w:rStyle w:val="11"/>
              <w:rFonts w:cs="Times New Roman"/>
              <w:highlight w:val="none"/>
            </w:rPr>
            <w:t>Interpersonal interactions and age</w:t>
          </w:r>
          <w:r>
            <w:rPr>
              <w:highlight w:val="none"/>
            </w:rPr>
            <w:tab/>
          </w:r>
          <w:r>
            <w:rPr>
              <w:highlight w:val="none"/>
            </w:rPr>
            <w:fldChar w:fldCharType="begin"/>
          </w:r>
          <w:r>
            <w:rPr>
              <w:highlight w:val="none"/>
            </w:rPr>
            <w:instrText xml:space="preserve"> PAGEREF _Toc135845874 \h </w:instrText>
          </w:r>
          <w:r>
            <w:rPr>
              <w:highlight w:val="none"/>
            </w:rPr>
            <w:fldChar w:fldCharType="separate"/>
          </w:r>
          <w:r>
            <w:rPr>
              <w:highlight w:val="none"/>
            </w:rPr>
            <w:t>9</w:t>
          </w:r>
          <w:r>
            <w:rPr>
              <w:highlight w:val="none"/>
            </w:rPr>
            <w:fldChar w:fldCharType="end"/>
          </w:r>
          <w:r>
            <w:rPr>
              <w:highlight w:val="none"/>
            </w:rPr>
            <w:fldChar w:fldCharType="end"/>
          </w:r>
        </w:p>
        <w:p w14:paraId="32760A00">
          <w:pPr>
            <w:pStyle w:val="15"/>
            <w:tabs>
              <w:tab w:val="right" w:leader="dot" w:pos="9350"/>
            </w:tabs>
            <w:jc w:val="both"/>
            <w:rPr>
              <w:highlight w:val="none"/>
            </w:rPr>
          </w:pPr>
          <w:r>
            <w:rPr>
              <w:highlight w:val="none"/>
            </w:rPr>
            <w:fldChar w:fldCharType="begin"/>
          </w:r>
          <w:r>
            <w:rPr>
              <w:highlight w:val="none"/>
            </w:rPr>
            <w:instrText xml:space="preserve"> HYPERLINK \l "_Toc135845875" </w:instrText>
          </w:r>
          <w:r>
            <w:rPr>
              <w:highlight w:val="none"/>
            </w:rPr>
            <w:fldChar w:fldCharType="separate"/>
          </w:r>
          <w:r>
            <w:rPr>
              <w:rStyle w:val="11"/>
              <w:rFonts w:cs="Times New Roman"/>
              <w:highlight w:val="none"/>
            </w:rPr>
            <w:t>Emotional Expressions vs Age – Cultural differences</w:t>
          </w:r>
          <w:r>
            <w:rPr>
              <w:highlight w:val="none"/>
            </w:rPr>
            <w:tab/>
          </w:r>
          <w:r>
            <w:rPr>
              <w:highlight w:val="none"/>
            </w:rPr>
            <w:fldChar w:fldCharType="begin"/>
          </w:r>
          <w:r>
            <w:rPr>
              <w:highlight w:val="none"/>
            </w:rPr>
            <w:instrText xml:space="preserve"> PAGEREF _Toc135845875 \h </w:instrText>
          </w:r>
          <w:r>
            <w:rPr>
              <w:highlight w:val="none"/>
            </w:rPr>
            <w:fldChar w:fldCharType="separate"/>
          </w:r>
          <w:r>
            <w:rPr>
              <w:highlight w:val="none"/>
            </w:rPr>
            <w:t>10</w:t>
          </w:r>
          <w:r>
            <w:rPr>
              <w:highlight w:val="none"/>
            </w:rPr>
            <w:fldChar w:fldCharType="end"/>
          </w:r>
          <w:r>
            <w:rPr>
              <w:highlight w:val="none"/>
            </w:rPr>
            <w:fldChar w:fldCharType="end"/>
          </w:r>
        </w:p>
        <w:p w14:paraId="756A8188">
          <w:pPr>
            <w:pStyle w:val="14"/>
            <w:tabs>
              <w:tab w:val="right" w:leader="dot" w:pos="9350"/>
            </w:tabs>
            <w:jc w:val="both"/>
            <w:rPr>
              <w:highlight w:val="none"/>
            </w:rPr>
          </w:pPr>
          <w:r>
            <w:rPr>
              <w:highlight w:val="none"/>
            </w:rPr>
            <w:fldChar w:fldCharType="begin"/>
          </w:r>
          <w:r>
            <w:rPr>
              <w:highlight w:val="none"/>
            </w:rPr>
            <w:instrText xml:space="preserve"> HYPERLINK \l "_Toc135845876" </w:instrText>
          </w:r>
          <w:r>
            <w:rPr>
              <w:highlight w:val="none"/>
            </w:rPr>
            <w:fldChar w:fldCharType="separate"/>
          </w:r>
          <w:r>
            <w:rPr>
              <w:rStyle w:val="11"/>
              <w:highlight w:val="none"/>
            </w:rPr>
            <w:t>Methodology</w:t>
          </w:r>
          <w:r>
            <w:rPr>
              <w:highlight w:val="none"/>
            </w:rPr>
            <w:tab/>
          </w:r>
          <w:r>
            <w:rPr>
              <w:highlight w:val="none"/>
            </w:rPr>
            <w:fldChar w:fldCharType="begin"/>
          </w:r>
          <w:r>
            <w:rPr>
              <w:highlight w:val="none"/>
            </w:rPr>
            <w:instrText xml:space="preserve"> PAGEREF _Toc135845876 \h </w:instrText>
          </w:r>
          <w:r>
            <w:rPr>
              <w:highlight w:val="none"/>
            </w:rPr>
            <w:fldChar w:fldCharType="separate"/>
          </w:r>
          <w:r>
            <w:rPr>
              <w:highlight w:val="none"/>
            </w:rPr>
            <w:t>10</w:t>
          </w:r>
          <w:r>
            <w:rPr>
              <w:highlight w:val="none"/>
            </w:rPr>
            <w:fldChar w:fldCharType="end"/>
          </w:r>
          <w:r>
            <w:rPr>
              <w:highlight w:val="none"/>
            </w:rPr>
            <w:fldChar w:fldCharType="end"/>
          </w:r>
        </w:p>
        <w:p w14:paraId="11F82EF4">
          <w:pPr>
            <w:pStyle w:val="15"/>
            <w:tabs>
              <w:tab w:val="right" w:leader="dot" w:pos="9350"/>
            </w:tabs>
            <w:jc w:val="both"/>
            <w:rPr>
              <w:highlight w:val="none"/>
            </w:rPr>
          </w:pPr>
          <w:r>
            <w:rPr>
              <w:highlight w:val="none"/>
            </w:rPr>
            <w:fldChar w:fldCharType="begin"/>
          </w:r>
          <w:r>
            <w:rPr>
              <w:highlight w:val="none"/>
            </w:rPr>
            <w:instrText xml:space="preserve"> HYPERLINK \l "_Toc135845877" </w:instrText>
          </w:r>
          <w:r>
            <w:rPr>
              <w:highlight w:val="none"/>
            </w:rPr>
            <w:fldChar w:fldCharType="separate"/>
          </w:r>
          <w:r>
            <w:rPr>
              <w:rStyle w:val="11"/>
              <w:highlight w:val="none"/>
            </w:rPr>
            <w:t>Research philosophy</w:t>
          </w:r>
          <w:r>
            <w:rPr>
              <w:highlight w:val="none"/>
            </w:rPr>
            <w:tab/>
          </w:r>
          <w:r>
            <w:rPr>
              <w:highlight w:val="none"/>
            </w:rPr>
            <w:fldChar w:fldCharType="begin"/>
          </w:r>
          <w:r>
            <w:rPr>
              <w:highlight w:val="none"/>
            </w:rPr>
            <w:instrText xml:space="preserve"> PAGEREF _Toc135845877 \h </w:instrText>
          </w:r>
          <w:r>
            <w:rPr>
              <w:highlight w:val="none"/>
            </w:rPr>
            <w:fldChar w:fldCharType="separate"/>
          </w:r>
          <w:r>
            <w:rPr>
              <w:highlight w:val="none"/>
            </w:rPr>
            <w:t>10</w:t>
          </w:r>
          <w:r>
            <w:rPr>
              <w:highlight w:val="none"/>
            </w:rPr>
            <w:fldChar w:fldCharType="end"/>
          </w:r>
          <w:r>
            <w:rPr>
              <w:highlight w:val="none"/>
            </w:rPr>
            <w:fldChar w:fldCharType="end"/>
          </w:r>
        </w:p>
        <w:p w14:paraId="792DF385">
          <w:pPr>
            <w:pStyle w:val="15"/>
            <w:tabs>
              <w:tab w:val="right" w:leader="dot" w:pos="9350"/>
            </w:tabs>
            <w:jc w:val="both"/>
            <w:rPr>
              <w:highlight w:val="none"/>
            </w:rPr>
          </w:pPr>
          <w:r>
            <w:rPr>
              <w:highlight w:val="none"/>
            </w:rPr>
            <w:fldChar w:fldCharType="begin"/>
          </w:r>
          <w:r>
            <w:rPr>
              <w:highlight w:val="none"/>
            </w:rPr>
            <w:instrText xml:space="preserve"> HYPERLINK \l "_Toc135845878" </w:instrText>
          </w:r>
          <w:r>
            <w:rPr>
              <w:highlight w:val="none"/>
            </w:rPr>
            <w:fldChar w:fldCharType="separate"/>
          </w:r>
          <w:r>
            <w:rPr>
              <w:rStyle w:val="11"/>
              <w:highlight w:val="none"/>
            </w:rPr>
            <w:t>Research approach</w:t>
          </w:r>
          <w:r>
            <w:rPr>
              <w:highlight w:val="none"/>
            </w:rPr>
            <w:tab/>
          </w:r>
          <w:r>
            <w:rPr>
              <w:highlight w:val="none"/>
            </w:rPr>
            <w:fldChar w:fldCharType="begin"/>
          </w:r>
          <w:r>
            <w:rPr>
              <w:highlight w:val="none"/>
            </w:rPr>
            <w:instrText xml:space="preserve"> PAGEREF _Toc135845878 \h </w:instrText>
          </w:r>
          <w:r>
            <w:rPr>
              <w:highlight w:val="none"/>
            </w:rPr>
            <w:fldChar w:fldCharType="separate"/>
          </w:r>
          <w:r>
            <w:rPr>
              <w:highlight w:val="none"/>
            </w:rPr>
            <w:t>10</w:t>
          </w:r>
          <w:r>
            <w:rPr>
              <w:highlight w:val="none"/>
            </w:rPr>
            <w:fldChar w:fldCharType="end"/>
          </w:r>
          <w:r>
            <w:rPr>
              <w:highlight w:val="none"/>
            </w:rPr>
            <w:fldChar w:fldCharType="end"/>
          </w:r>
        </w:p>
        <w:p w14:paraId="72E42DF3">
          <w:pPr>
            <w:pStyle w:val="15"/>
            <w:tabs>
              <w:tab w:val="right" w:leader="dot" w:pos="9350"/>
            </w:tabs>
            <w:jc w:val="both"/>
            <w:rPr>
              <w:highlight w:val="none"/>
            </w:rPr>
          </w:pPr>
          <w:r>
            <w:rPr>
              <w:highlight w:val="none"/>
            </w:rPr>
            <w:fldChar w:fldCharType="begin"/>
          </w:r>
          <w:r>
            <w:rPr>
              <w:highlight w:val="none"/>
            </w:rPr>
            <w:instrText xml:space="preserve"> HYPERLINK \l "_Toc135845879" </w:instrText>
          </w:r>
          <w:r>
            <w:rPr>
              <w:highlight w:val="none"/>
            </w:rPr>
            <w:fldChar w:fldCharType="separate"/>
          </w:r>
          <w:r>
            <w:rPr>
              <w:rStyle w:val="11"/>
              <w:highlight w:val="none"/>
            </w:rPr>
            <w:t>Research design</w:t>
          </w:r>
          <w:r>
            <w:rPr>
              <w:highlight w:val="none"/>
            </w:rPr>
            <w:tab/>
          </w:r>
          <w:r>
            <w:rPr>
              <w:highlight w:val="none"/>
            </w:rPr>
            <w:fldChar w:fldCharType="begin"/>
          </w:r>
          <w:r>
            <w:rPr>
              <w:highlight w:val="none"/>
            </w:rPr>
            <w:instrText xml:space="preserve"> PAGEREF _Toc135845879 \h </w:instrText>
          </w:r>
          <w:r>
            <w:rPr>
              <w:highlight w:val="none"/>
            </w:rPr>
            <w:fldChar w:fldCharType="separate"/>
          </w:r>
          <w:r>
            <w:rPr>
              <w:highlight w:val="none"/>
            </w:rPr>
            <w:t>10</w:t>
          </w:r>
          <w:r>
            <w:rPr>
              <w:highlight w:val="none"/>
            </w:rPr>
            <w:fldChar w:fldCharType="end"/>
          </w:r>
          <w:r>
            <w:rPr>
              <w:highlight w:val="none"/>
            </w:rPr>
            <w:fldChar w:fldCharType="end"/>
          </w:r>
        </w:p>
        <w:p w14:paraId="36C3AE33">
          <w:pPr>
            <w:pStyle w:val="15"/>
            <w:tabs>
              <w:tab w:val="right" w:leader="dot" w:pos="9350"/>
            </w:tabs>
            <w:jc w:val="both"/>
            <w:rPr>
              <w:highlight w:val="none"/>
            </w:rPr>
          </w:pPr>
          <w:r>
            <w:rPr>
              <w:highlight w:val="none"/>
            </w:rPr>
            <w:fldChar w:fldCharType="begin"/>
          </w:r>
          <w:r>
            <w:rPr>
              <w:highlight w:val="none"/>
            </w:rPr>
            <w:instrText xml:space="preserve"> HYPERLINK \l "_Toc135845880" </w:instrText>
          </w:r>
          <w:r>
            <w:rPr>
              <w:highlight w:val="none"/>
            </w:rPr>
            <w:fldChar w:fldCharType="separate"/>
          </w:r>
          <w:r>
            <w:rPr>
              <w:rStyle w:val="11"/>
              <w:highlight w:val="none"/>
            </w:rPr>
            <w:t>Data collection method</w:t>
          </w:r>
          <w:r>
            <w:rPr>
              <w:highlight w:val="none"/>
            </w:rPr>
            <w:tab/>
          </w:r>
          <w:r>
            <w:rPr>
              <w:highlight w:val="none"/>
            </w:rPr>
            <w:fldChar w:fldCharType="begin"/>
          </w:r>
          <w:r>
            <w:rPr>
              <w:highlight w:val="none"/>
            </w:rPr>
            <w:instrText xml:space="preserve"> PAGEREF _Toc135845880 \h </w:instrText>
          </w:r>
          <w:r>
            <w:rPr>
              <w:highlight w:val="none"/>
            </w:rPr>
            <w:fldChar w:fldCharType="separate"/>
          </w:r>
          <w:r>
            <w:rPr>
              <w:highlight w:val="none"/>
            </w:rPr>
            <w:t>11</w:t>
          </w:r>
          <w:r>
            <w:rPr>
              <w:highlight w:val="none"/>
            </w:rPr>
            <w:fldChar w:fldCharType="end"/>
          </w:r>
          <w:r>
            <w:rPr>
              <w:highlight w:val="none"/>
            </w:rPr>
            <w:fldChar w:fldCharType="end"/>
          </w:r>
        </w:p>
        <w:p w14:paraId="0BFEBC2A">
          <w:pPr>
            <w:pStyle w:val="15"/>
            <w:tabs>
              <w:tab w:val="right" w:leader="dot" w:pos="9350"/>
            </w:tabs>
            <w:jc w:val="both"/>
            <w:rPr>
              <w:highlight w:val="none"/>
            </w:rPr>
          </w:pPr>
          <w:r>
            <w:rPr>
              <w:highlight w:val="none"/>
            </w:rPr>
            <w:fldChar w:fldCharType="begin"/>
          </w:r>
          <w:r>
            <w:rPr>
              <w:highlight w:val="none"/>
            </w:rPr>
            <w:instrText xml:space="preserve"> HYPERLINK \l "_Toc135845881" </w:instrText>
          </w:r>
          <w:r>
            <w:rPr>
              <w:highlight w:val="none"/>
            </w:rPr>
            <w:fldChar w:fldCharType="separate"/>
          </w:r>
          <w:r>
            <w:rPr>
              <w:rStyle w:val="11"/>
              <w:highlight w:val="none"/>
            </w:rPr>
            <w:t>Planning</w:t>
          </w:r>
          <w:r>
            <w:rPr>
              <w:highlight w:val="none"/>
            </w:rPr>
            <w:tab/>
          </w:r>
          <w:r>
            <w:rPr>
              <w:highlight w:val="none"/>
            </w:rPr>
            <w:fldChar w:fldCharType="begin"/>
          </w:r>
          <w:r>
            <w:rPr>
              <w:highlight w:val="none"/>
            </w:rPr>
            <w:instrText xml:space="preserve"> PAGEREF _Toc135845881 \h </w:instrText>
          </w:r>
          <w:r>
            <w:rPr>
              <w:highlight w:val="none"/>
            </w:rPr>
            <w:fldChar w:fldCharType="separate"/>
          </w:r>
          <w:r>
            <w:rPr>
              <w:highlight w:val="none"/>
            </w:rPr>
            <w:t>11</w:t>
          </w:r>
          <w:r>
            <w:rPr>
              <w:highlight w:val="none"/>
            </w:rPr>
            <w:fldChar w:fldCharType="end"/>
          </w:r>
          <w:r>
            <w:rPr>
              <w:highlight w:val="none"/>
            </w:rPr>
            <w:fldChar w:fldCharType="end"/>
          </w:r>
        </w:p>
        <w:p w14:paraId="46853E5F">
          <w:pPr>
            <w:pStyle w:val="14"/>
            <w:tabs>
              <w:tab w:val="right" w:leader="dot" w:pos="9350"/>
            </w:tabs>
            <w:jc w:val="both"/>
            <w:rPr>
              <w:highlight w:val="none"/>
            </w:rPr>
          </w:pPr>
          <w:r>
            <w:rPr>
              <w:highlight w:val="none"/>
            </w:rPr>
            <w:fldChar w:fldCharType="begin"/>
          </w:r>
          <w:r>
            <w:rPr>
              <w:highlight w:val="none"/>
            </w:rPr>
            <w:instrText xml:space="preserve"> HYPERLINK \l "_Toc135845882" </w:instrText>
          </w:r>
          <w:r>
            <w:rPr>
              <w:highlight w:val="none"/>
            </w:rPr>
            <w:fldChar w:fldCharType="separate"/>
          </w:r>
          <w:r>
            <w:rPr>
              <w:rStyle w:val="11"/>
              <w:highlight w:val="none"/>
            </w:rPr>
            <w:t>Conclusion</w:t>
          </w:r>
          <w:r>
            <w:rPr>
              <w:highlight w:val="none"/>
            </w:rPr>
            <w:tab/>
          </w:r>
          <w:r>
            <w:rPr>
              <w:highlight w:val="none"/>
            </w:rPr>
            <w:fldChar w:fldCharType="begin"/>
          </w:r>
          <w:r>
            <w:rPr>
              <w:highlight w:val="none"/>
            </w:rPr>
            <w:instrText xml:space="preserve"> PAGEREF _Toc135845882 \h </w:instrText>
          </w:r>
          <w:r>
            <w:rPr>
              <w:highlight w:val="none"/>
            </w:rPr>
            <w:fldChar w:fldCharType="separate"/>
          </w:r>
          <w:r>
            <w:rPr>
              <w:highlight w:val="none"/>
            </w:rPr>
            <w:t>11</w:t>
          </w:r>
          <w:r>
            <w:rPr>
              <w:highlight w:val="none"/>
            </w:rPr>
            <w:fldChar w:fldCharType="end"/>
          </w:r>
          <w:r>
            <w:rPr>
              <w:highlight w:val="none"/>
            </w:rPr>
            <w:fldChar w:fldCharType="end"/>
          </w:r>
        </w:p>
        <w:p w14:paraId="00B69550">
          <w:pPr>
            <w:pStyle w:val="14"/>
            <w:tabs>
              <w:tab w:val="right" w:leader="dot" w:pos="9350"/>
            </w:tabs>
            <w:jc w:val="both"/>
            <w:rPr>
              <w:highlight w:val="none"/>
            </w:rPr>
          </w:pPr>
          <w:r>
            <w:rPr>
              <w:highlight w:val="none"/>
            </w:rPr>
            <w:fldChar w:fldCharType="begin"/>
          </w:r>
          <w:r>
            <w:rPr>
              <w:highlight w:val="none"/>
            </w:rPr>
            <w:instrText xml:space="preserve"> HYPERLINK \l "_Toc135845883" </w:instrText>
          </w:r>
          <w:r>
            <w:rPr>
              <w:highlight w:val="none"/>
            </w:rPr>
            <w:fldChar w:fldCharType="separate"/>
          </w:r>
          <w:r>
            <w:rPr>
              <w:rStyle w:val="11"/>
              <w:highlight w:val="none"/>
            </w:rPr>
            <w:t>References</w:t>
          </w:r>
          <w:r>
            <w:rPr>
              <w:highlight w:val="none"/>
            </w:rPr>
            <w:tab/>
          </w:r>
          <w:r>
            <w:rPr>
              <w:highlight w:val="none"/>
            </w:rPr>
            <w:fldChar w:fldCharType="begin"/>
          </w:r>
          <w:r>
            <w:rPr>
              <w:highlight w:val="none"/>
            </w:rPr>
            <w:instrText xml:space="preserve"> PAGEREF _Toc135845883 \h </w:instrText>
          </w:r>
          <w:r>
            <w:rPr>
              <w:highlight w:val="none"/>
            </w:rPr>
            <w:fldChar w:fldCharType="separate"/>
          </w:r>
          <w:r>
            <w:rPr>
              <w:highlight w:val="none"/>
            </w:rPr>
            <w:t>12</w:t>
          </w:r>
          <w:r>
            <w:rPr>
              <w:highlight w:val="none"/>
            </w:rPr>
            <w:fldChar w:fldCharType="end"/>
          </w:r>
          <w:r>
            <w:rPr>
              <w:highlight w:val="none"/>
            </w:rPr>
            <w:fldChar w:fldCharType="end"/>
          </w:r>
        </w:p>
        <w:p w14:paraId="778AC685">
          <w:pPr>
            <w:jc w:val="both"/>
            <w:rPr>
              <w:highlight w:val="none"/>
            </w:rPr>
          </w:pPr>
          <w:r>
            <w:rPr>
              <w:b/>
              <w:bCs/>
              <w:highlight w:val="none"/>
            </w:rPr>
            <w:fldChar w:fldCharType="end"/>
          </w:r>
        </w:p>
      </w:sdtContent>
    </w:sdt>
    <w:p w14:paraId="21EEDFD2">
      <w:pPr>
        <w:pStyle w:val="13"/>
        <w:jc w:val="both"/>
        <w:rPr>
          <w:highlight w:val="none"/>
        </w:rPr>
      </w:pPr>
      <w:r>
        <w:rPr>
          <w:rFonts w:ascii="Times New Roman" w:hAnsi="Times New Roman" w:cs="Times New Roman"/>
          <w:sz w:val="40"/>
          <w:szCs w:val="40"/>
          <w:highlight w:val="none"/>
        </w:rPr>
        <w:t>Does age affect people's ability to manage others' feelings</w:t>
      </w:r>
      <w:r>
        <w:rPr>
          <w:highlight w:val="none"/>
        </w:rPr>
        <w:t>?</w:t>
      </w:r>
    </w:p>
    <w:p w14:paraId="640D31E9">
      <w:pPr>
        <w:pStyle w:val="2"/>
        <w:jc w:val="both"/>
        <w:rPr>
          <w:highlight w:val="none"/>
        </w:rPr>
      </w:pPr>
      <w:bookmarkStart w:id="0" w:name="_Toc135845854"/>
      <w:r>
        <w:rPr>
          <w:highlight w:val="none"/>
        </w:rPr>
        <w:t>Introduction</w:t>
      </w:r>
      <w:bookmarkEnd w:id="0"/>
    </w:p>
    <w:p w14:paraId="6940A171">
      <w:pPr>
        <w:rPr>
          <w:highlight w:val="none"/>
        </w:rPr>
      </w:pPr>
    </w:p>
    <w:p w14:paraId="6F7E582B">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From the time we are born until we die, all human life is governed by emotions. They help prepare the body for action, indicate what needs attention and remembrance, and provide direction for decisions and actions. Understanding how ageing affects cognition, memory, experiences, and emotional regulation is important because emotions are essential to daily functioning. It is critical to comprehend how ageing impacts people’s capacity to control others’ emotions for a number of reasons. </w:t>
      </w:r>
    </w:p>
    <w:p w14:paraId="5D096DF1">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To ensure older persons’ well-being and social functioning, it is vital to investigate how emotional competencies may vary with advancing age as the world’s population ages. Second, success in a variety of professional contexts, such as leadership positions or caregiving professions, depends on the capacity to properly regulate others’ emotions. In this PhD studentship research, the researcher will use primary and secondary quantitative research to examine how age can play a part in emotion management. And the collected data will be analyzed critically by considering all the ethical measures.</w:t>
      </w:r>
    </w:p>
    <w:p w14:paraId="4DCBAE5C">
      <w:pPr>
        <w:pStyle w:val="3"/>
        <w:jc w:val="both"/>
        <w:rPr>
          <w:highlight w:val="none"/>
          <w:u w:val="none"/>
        </w:rPr>
      </w:pPr>
      <w:bookmarkStart w:id="1" w:name="_Toc135845855"/>
      <w:r>
        <w:rPr>
          <w:highlight w:val="none"/>
          <w:u w:val="none"/>
        </w:rPr>
        <w:t>Significance of the study</w:t>
      </w:r>
      <w:bookmarkEnd w:id="1"/>
    </w:p>
    <w:p w14:paraId="19ECEA46">
      <w:pPr>
        <w:rPr>
          <w:highlight w:val="none"/>
        </w:rPr>
      </w:pPr>
    </w:p>
    <w:p w14:paraId="30E433A8">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Knowing how ageing affects emotional regulation has a number of important ramifications. Firstly, it can help people understand how their age can impact the way they think and understand other’s feelings. Additionally, it can guide the creation of age-appropriate therapies meant to improve social and emotional skills and encourage positive interactions. Moreover, this research can shed light on workplace dynamics, particularly in occupations like leadership, customer service and caregiving that need the ability to manage others’ emotions.</w:t>
      </w:r>
    </w:p>
    <w:p w14:paraId="3D9E7EA9">
      <w:pPr>
        <w:pStyle w:val="3"/>
        <w:spacing w:line="360" w:lineRule="auto"/>
        <w:jc w:val="both"/>
        <w:rPr>
          <w:rFonts w:cs="Times New Roman"/>
          <w:szCs w:val="24"/>
          <w:highlight w:val="none"/>
          <w:u w:val="none"/>
        </w:rPr>
      </w:pPr>
      <w:bookmarkStart w:id="2" w:name="_Toc135845856"/>
      <w:r>
        <w:rPr>
          <w:rFonts w:cs="Times New Roman"/>
          <w:szCs w:val="24"/>
          <w:highlight w:val="none"/>
          <w:u w:val="none"/>
        </w:rPr>
        <w:t>Aims and objectives</w:t>
      </w:r>
      <w:bookmarkEnd w:id="2"/>
    </w:p>
    <w:p w14:paraId="046DEFF1">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aim of this study is to understand the effectiveness of change in people’s ability to manage others’ feelings with the change in their ages. </w:t>
      </w:r>
    </w:p>
    <w:p w14:paraId="089A9C2A">
      <w:pPr>
        <w:pStyle w:val="4"/>
        <w:spacing w:line="360" w:lineRule="auto"/>
        <w:jc w:val="both"/>
        <w:rPr>
          <w:rFonts w:ascii="Times New Roman" w:hAnsi="Times New Roman" w:cs="Times New Roman"/>
          <w:b/>
          <w:bCs/>
          <w:color w:val="auto"/>
          <w:highlight w:val="none"/>
        </w:rPr>
      </w:pPr>
      <w:commentRangeStart w:id="0"/>
      <w:bookmarkStart w:id="3" w:name="_Toc135845857"/>
      <w:r>
        <w:rPr>
          <w:rFonts w:ascii="Times New Roman" w:hAnsi="Times New Roman" w:cs="Times New Roman"/>
          <w:b/>
          <w:bCs/>
          <w:color w:val="auto"/>
          <w:highlight w:val="none"/>
        </w:rPr>
        <w:t>The objectives of this study are:</w:t>
      </w:r>
      <w:bookmarkEnd w:id="3"/>
    </w:p>
    <w:p w14:paraId="2E659FCC">
      <w:pPr>
        <w:pStyle w:val="21"/>
        <w:numPr>
          <w:ilvl w:val="0"/>
          <w:numId w:val="1"/>
        </w:num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To conduct the primary and secondary research and evaluate the emotion management</w:t>
      </w:r>
    </w:p>
    <w:p w14:paraId="0BB012DB">
      <w:pPr>
        <w:pStyle w:val="21"/>
        <w:numPr>
          <w:ilvl w:val="0"/>
          <w:numId w:val="1"/>
        </w:num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To analyze the change in people’s ability to manage other’s feeling as their age changes</w:t>
      </w:r>
    </w:p>
    <w:p w14:paraId="7CD00271">
      <w:pPr>
        <w:pStyle w:val="21"/>
        <w:numPr>
          <w:ilvl w:val="0"/>
          <w:numId w:val="1"/>
        </w:num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To examine the effects </w:t>
      </w:r>
      <w:commentRangeEnd w:id="0"/>
      <w:r>
        <w:rPr>
          <w:rStyle w:val="8"/>
          <w:highlight w:val="none"/>
        </w:rPr>
        <w:commentReference w:id="0"/>
      </w:r>
      <w:r>
        <w:rPr>
          <w:rFonts w:ascii="Times New Roman" w:hAnsi="Times New Roman" w:cs="Times New Roman"/>
          <w:sz w:val="24"/>
          <w:szCs w:val="24"/>
          <w:highlight w:val="none"/>
        </w:rPr>
        <w:t>on understanding of emotions as there is change in people’s age</w:t>
      </w:r>
    </w:p>
    <w:p w14:paraId="7858AC73">
      <w:pPr>
        <w:pStyle w:val="2"/>
        <w:jc w:val="both"/>
        <w:rPr>
          <w:highlight w:val="none"/>
        </w:rPr>
      </w:pPr>
      <w:bookmarkStart w:id="4" w:name="_Toc135845858"/>
      <w:commentRangeStart w:id="1"/>
      <w:r>
        <w:rPr>
          <w:highlight w:val="none"/>
        </w:rPr>
        <w:t>Literature Review</w:t>
      </w:r>
      <w:commentRangeEnd w:id="1"/>
      <w:bookmarkEnd w:id="4"/>
      <w:r>
        <w:rPr>
          <w:rStyle w:val="8"/>
          <w:rFonts w:asciiTheme="minorHAnsi" w:hAnsiTheme="minorHAnsi" w:eastAsiaTheme="minorHAnsi" w:cstheme="minorBidi"/>
          <w:b w:val="0"/>
          <w:bCs w:val="0"/>
          <w:highlight w:val="none"/>
        </w:rPr>
        <w:commentReference w:id="1"/>
      </w:r>
    </w:p>
    <w:p w14:paraId="39A4F447">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Emotional management skills seem to improve as a person gets older. </w:t>
      </w:r>
      <w:commentRangeStart w:id="2"/>
      <w:r>
        <w:rPr>
          <w:rFonts w:ascii="Times New Roman" w:hAnsi="Times New Roman" w:cs="Times New Roman"/>
          <w:sz w:val="24"/>
          <w:szCs w:val="24"/>
          <w:highlight w:val="none"/>
        </w:rPr>
        <w:t>More experienced adults reported feeling less gloomy and closer to security and prosperity than younger adults</w:t>
      </w:r>
      <w:commentRangeEnd w:id="2"/>
      <w:r>
        <w:rPr>
          <w:rStyle w:val="8"/>
          <w:highlight w:val="none"/>
        </w:rPr>
        <w:commentReference w:id="2"/>
      </w:r>
      <w:r>
        <w:rPr>
          <w:rFonts w:ascii="Times New Roman" w:hAnsi="Times New Roman" w:cs="Times New Roman"/>
          <w:sz w:val="24"/>
          <w:szCs w:val="24"/>
          <w:highlight w:val="none"/>
        </w:rPr>
        <w:t xml:space="preserve"> </w:t>
      </w:r>
      <w:r>
        <w:rPr>
          <w:color w:val="000000"/>
          <w:highlight w:val="none"/>
          <w:shd w:val="clear" w:color="auto" w:fill="FFFFFF"/>
        </w:rPr>
        <w:t>(</w:t>
      </w:r>
      <w:r>
        <w:rPr>
          <w:color w:val="000000"/>
          <w:highlight w:val="none"/>
          <w:shd w:val="clear" w:color="auto" w:fill="FFFFFF"/>
        </w:rPr>
        <w:t>Birditt et al., 2021)</w:t>
      </w:r>
      <w:r>
        <w:rPr>
          <w:rFonts w:ascii="Times New Roman" w:hAnsi="Times New Roman" w:cs="Times New Roman"/>
          <w:sz w:val="24"/>
          <w:szCs w:val="24"/>
          <w:highlight w:val="none"/>
        </w:rPr>
        <w:t>.</w:t>
      </w:r>
      <w:r>
        <w:rPr>
          <w:rFonts w:ascii="Times New Roman" w:hAnsi="Times New Roman" w:cs="Times New Roman"/>
          <w:sz w:val="24"/>
          <w:szCs w:val="24"/>
          <w:highlight w:val="none"/>
        </w:rPr>
        <w:t xml:space="preserve"> Furthermore, Birditt and colleagues stated that more experienced adults are also better able to explore relationship conflict than younger adults. They may pay more attention to the good and less to the bad, and when they feel bad, they can get over it faster than younger people. </w:t>
      </w:r>
    </w:p>
    <w:p w14:paraId="048A250C">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As a result, maturity seems to be accompanied by an emotion. Given this information, it is interesting to discover that more mature people can respond to more well-founded emotions than younger people under certain circumstances. Granted, terrible occasions can make older adults more enthusiastic than younger ones. Older adults were able to show more intense emotions than younger participants in studies where researchers tried to induce negative moods in participants. This was especially true when researchers used negative stimuli that were associated with older adults, such as stimuli about injustice or loss. </w:t>
      </w:r>
    </w:p>
    <w:p w14:paraId="42BBEC31">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During the study exploration of </w:t>
      </w:r>
      <w:r>
        <w:rPr>
          <w:color w:val="000000"/>
          <w:highlight w:val="none"/>
          <w:shd w:val="clear" w:color="auto" w:fill="FFFFFF"/>
        </w:rPr>
        <w:t>(Hickman et al., 2021)</w:t>
      </w:r>
      <w:r>
        <w:rPr>
          <w:rFonts w:ascii="Times New Roman" w:hAnsi="Times New Roman" w:cs="Times New Roman"/>
          <w:sz w:val="24"/>
          <w:szCs w:val="24"/>
          <w:highlight w:val="none"/>
        </w:rPr>
        <w:t xml:space="preserve">, it was found that more experienced adults responded about unhappiness with more marked negativity than younger adults. Deep excitement is a factor that must be taken more into account in the maturation of the study. In other words, the emphasis on certain feelings of negativity and maturity may be unduly limited; rather, the emphasis should be on the power of emotions. Older adults may not be able to control their emotions as effectively as younger people in situations that make them emotionally strong. </w:t>
      </w:r>
      <w:commentRangeStart w:id="3"/>
      <w:r>
        <w:rPr>
          <w:rFonts w:ascii="Times New Roman" w:hAnsi="Times New Roman" w:cs="Times New Roman"/>
          <w:sz w:val="24"/>
          <w:szCs w:val="24"/>
          <w:highlight w:val="none"/>
        </w:rPr>
        <w:t>Indeed, the data by Hickman and colleagues revealed that older adults expressed stronger negative emotions than younger adults.</w:t>
      </w:r>
      <w:commentRangeEnd w:id="3"/>
      <w:r>
        <w:rPr>
          <w:rStyle w:val="8"/>
          <w:highlight w:val="none"/>
        </w:rPr>
        <w:commentReference w:id="3"/>
      </w:r>
    </w:p>
    <w:p w14:paraId="6BD0F916">
      <w:pPr>
        <w:pStyle w:val="3"/>
        <w:spacing w:line="360" w:lineRule="auto"/>
        <w:jc w:val="both"/>
        <w:rPr>
          <w:rFonts w:cs="Times New Roman"/>
          <w:szCs w:val="24"/>
          <w:highlight w:val="none"/>
          <w:u w:val="none"/>
        </w:rPr>
      </w:pPr>
      <w:r>
        <w:rPr>
          <w:rFonts w:cs="Times New Roman"/>
          <w:szCs w:val="24"/>
          <w:highlight w:val="none"/>
          <w:u w:val="none"/>
        </w:rPr>
        <w:t>Interpersonal Emotion Regulation</w:t>
      </w:r>
    </w:p>
    <w:p w14:paraId="5F24F33D">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This is the concept where the people are analyzed to change the emotional experiences of other person. The use of interpersonal emotion regulation has widely been used by people nowadays in order to understand and change the feelings of another person</w:t>
      </w:r>
      <w:r>
        <w:rPr>
          <w:color w:val="000000"/>
          <w:highlight w:val="none"/>
          <w:shd w:val="clear" w:color="auto" w:fill="FFFFFF"/>
        </w:rPr>
        <w:t xml:space="preserve"> (Madrid, Niven and Vasquez, 2019)</w:t>
      </w:r>
      <w:r>
        <w:rPr>
          <w:rFonts w:ascii="Times New Roman" w:hAnsi="Times New Roman" w:cs="Times New Roman"/>
          <w:sz w:val="24"/>
          <w:szCs w:val="24"/>
          <w:highlight w:val="none"/>
        </w:rPr>
        <w:t>. It has played an important role in managing the relationships and friendships in people. It is highly important because people face frequent changes in emotions and feelings due to certain situations or change in another person’s behavior. So, in order to regulate the change of emotions the interpersonal emotion regulation is helpful. People use the strategy of interpersonal emotion regulation to improve the social support. It is estimated that people with highly efficient emotion regulation are more socially active as compared to ones with less efficient emotion regulations</w:t>
      </w:r>
      <w:r>
        <w:rPr>
          <w:color w:val="000000"/>
          <w:highlight w:val="none"/>
          <w:shd w:val="clear" w:color="auto" w:fill="FFFFFF"/>
        </w:rPr>
        <w:t xml:space="preserve"> (Pinna and Edwards, 2020)</w:t>
      </w:r>
      <w:r>
        <w:rPr>
          <w:rFonts w:ascii="Times New Roman" w:hAnsi="Times New Roman" w:cs="Times New Roman"/>
          <w:sz w:val="24"/>
          <w:szCs w:val="24"/>
          <w:highlight w:val="none"/>
        </w:rPr>
        <w:t>. As people grow old their age increases and they start to experience number of different people around them. More the experience within people increases the understanding of their emotions. It is estimated that older people have higher understanding of others emotions so they are tending to have increased interpersonal emotion regulations</w:t>
      </w:r>
      <w:r>
        <w:rPr>
          <w:color w:val="000000"/>
          <w:highlight w:val="none"/>
          <w:shd w:val="clear" w:color="auto" w:fill="FFFFFF"/>
        </w:rPr>
        <w:t xml:space="preserve"> (Ayse Altan-Atalay and Dilek Saritas-Atalar, 2019)</w:t>
      </w:r>
      <w:r>
        <w:rPr>
          <w:rFonts w:ascii="Times New Roman" w:hAnsi="Times New Roman" w:cs="Times New Roman"/>
          <w:sz w:val="24"/>
          <w:szCs w:val="24"/>
          <w:highlight w:val="none"/>
        </w:rPr>
        <w:t>.</w:t>
      </w:r>
    </w:p>
    <w:p w14:paraId="24CEFDAE">
      <w:pPr>
        <w:pStyle w:val="3"/>
        <w:spacing w:line="360" w:lineRule="auto"/>
        <w:jc w:val="both"/>
        <w:rPr>
          <w:rFonts w:cs="Times New Roman"/>
          <w:szCs w:val="24"/>
          <w:highlight w:val="none"/>
          <w:u w:val="none"/>
        </w:rPr>
      </w:pPr>
      <w:bookmarkStart w:id="5" w:name="_Toc135845859"/>
      <w:r>
        <w:rPr>
          <w:rFonts w:cs="Times New Roman"/>
          <w:szCs w:val="24"/>
          <w:highlight w:val="none"/>
          <w:u w:val="none"/>
        </w:rPr>
        <w:t>Emotional Intelligence and its Components</w:t>
      </w:r>
      <w:bookmarkEnd w:id="5"/>
    </w:p>
    <w:p w14:paraId="33E6B336">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According to </w:t>
      </w:r>
      <w:r>
        <w:rPr>
          <w:color w:val="000000"/>
          <w:highlight w:val="none"/>
          <w:shd w:val="clear" w:color="auto" w:fill="FFFFFF"/>
        </w:rPr>
        <w:t>(Kanesan and Fauzan, 2019)</w:t>
      </w:r>
      <w:r>
        <w:rPr>
          <w:rFonts w:ascii="Times New Roman" w:hAnsi="Times New Roman" w:cs="Times New Roman"/>
          <w:sz w:val="24"/>
          <w:szCs w:val="24"/>
          <w:highlight w:val="none"/>
        </w:rPr>
        <w:t xml:space="preserve">, the capacity to successfully identify, comprehend, regulate and make se of emotions in oneself and others is known as Emotional Intelligence (EI). It includes a range of abilities and talents that support emotional intelligence, interpersonal connections and general well-being. As stated </w:t>
      </w:r>
      <w:r>
        <w:rPr>
          <w:color w:val="000000"/>
          <w:highlight w:val="none"/>
          <w:shd w:val="clear" w:color="auto" w:fill="FFFFFF"/>
        </w:rPr>
        <w:t>(Litz, 2021)</w:t>
      </w:r>
      <w:r>
        <w:rPr>
          <w:rFonts w:ascii="Times New Roman" w:hAnsi="Times New Roman" w:cs="Times New Roman"/>
          <w:sz w:val="24"/>
          <w:szCs w:val="24"/>
          <w:highlight w:val="none"/>
        </w:rPr>
        <w:t xml:space="preserve">, that understanding and controlling emotions and empathetic behaviour are some of the fundamental elements shared by the various models that have been developed to conceptualize emotional intelligence. </w:t>
      </w:r>
    </w:p>
    <w:p w14:paraId="3475DE88">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It is crucial to remember that emotional intelligence is a multidimensional concept, and these parts are linked and related to one another. Empathy, emotion management, ad comprehension of emotions are all skillfully integrated by those with high emotional intelligence. They are better at understanding and controlling emotions in both themselves and others, which enhances social relationships, and resolves disputes and general psychological health. </w:t>
      </w:r>
    </w:p>
    <w:p w14:paraId="28E6DEED">
      <w:pPr>
        <w:pStyle w:val="4"/>
        <w:spacing w:line="360" w:lineRule="auto"/>
        <w:jc w:val="both"/>
        <w:rPr>
          <w:rFonts w:ascii="Times New Roman" w:hAnsi="Times New Roman" w:cs="Times New Roman"/>
          <w:b/>
          <w:bCs/>
          <w:color w:val="auto"/>
          <w:highlight w:val="none"/>
        </w:rPr>
      </w:pPr>
      <w:bookmarkStart w:id="6" w:name="_Toc135845860"/>
      <w:r>
        <w:rPr>
          <w:rFonts w:ascii="Times New Roman" w:hAnsi="Times New Roman" w:cs="Times New Roman"/>
          <w:b/>
          <w:bCs/>
          <w:color w:val="auto"/>
          <w:highlight w:val="none"/>
        </w:rPr>
        <w:t>Emotional Understanding</w:t>
      </w:r>
      <w:bookmarkEnd w:id="6"/>
    </w:p>
    <w:p w14:paraId="3C02E391">
      <w:pPr>
        <w:rPr>
          <w:highlight w:val="none"/>
        </w:rPr>
      </w:pPr>
    </w:p>
    <w:p w14:paraId="55E117BA">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ability to effectively identify and analyze own and other people’s emotions is referred to as understanding the emotions </w:t>
      </w:r>
      <w:r>
        <w:rPr>
          <w:color w:val="000000"/>
          <w:highlight w:val="none"/>
          <w:shd w:val="clear" w:color="auto" w:fill="FFFFFF"/>
        </w:rPr>
        <w:t>(Nandwani and Verma, 2021)</w:t>
      </w:r>
      <w:r>
        <w:rPr>
          <w:rFonts w:ascii="Times New Roman" w:hAnsi="Times New Roman" w:cs="Times New Roman"/>
          <w:sz w:val="24"/>
          <w:szCs w:val="24"/>
          <w:highlight w:val="none"/>
        </w:rPr>
        <w:t xml:space="preserve">. It entails being able to recognize various emotional states, differentiate between comparable feelings and comprehend the reasons behind and effects of emotions. </w:t>
      </w:r>
    </w:p>
    <w:p w14:paraId="3758238C">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People with high emotional intelligence are skilled at reading emotional signs from body language, voice and facial expressions </w:t>
      </w:r>
      <w:r>
        <w:rPr>
          <w:color w:val="000000"/>
          <w:highlight w:val="none"/>
          <w:shd w:val="clear" w:color="auto" w:fill="FFFFFF"/>
        </w:rPr>
        <w:t>(Pavlova and Sokolov, 2021)</w:t>
      </w:r>
      <w:r>
        <w:rPr>
          <w:rFonts w:ascii="Times New Roman" w:hAnsi="Times New Roman" w:cs="Times New Roman"/>
          <w:sz w:val="24"/>
          <w:szCs w:val="24"/>
          <w:highlight w:val="none"/>
        </w:rPr>
        <w:t>. This element of emotional intelligence enables people to negotiate social relationships more, reach wise conclusions and react emotionally in acceptable ways.</w:t>
      </w:r>
    </w:p>
    <w:p w14:paraId="4B5877B1">
      <w:pPr>
        <w:pStyle w:val="4"/>
        <w:spacing w:line="360" w:lineRule="auto"/>
        <w:jc w:val="both"/>
        <w:rPr>
          <w:rFonts w:ascii="Times New Roman" w:hAnsi="Times New Roman" w:cs="Times New Roman"/>
          <w:b/>
          <w:bCs/>
          <w:color w:val="auto"/>
          <w:highlight w:val="none"/>
        </w:rPr>
      </w:pPr>
      <w:bookmarkStart w:id="7" w:name="_Toc135845861"/>
      <w:r>
        <w:rPr>
          <w:rFonts w:ascii="Times New Roman" w:hAnsi="Times New Roman" w:cs="Times New Roman"/>
          <w:b/>
          <w:bCs/>
          <w:color w:val="auto"/>
          <w:highlight w:val="none"/>
        </w:rPr>
        <w:t>Emotional Regulation</w:t>
      </w:r>
      <w:bookmarkEnd w:id="7"/>
    </w:p>
    <w:p w14:paraId="1BF4A63B">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According to </w:t>
      </w:r>
      <w:r>
        <w:rPr>
          <w:color w:val="000000"/>
          <w:highlight w:val="none"/>
          <w:shd w:val="clear" w:color="auto" w:fill="FFFFFF"/>
        </w:rPr>
        <w:t>(Lloyd, Carmella and Wang, 2020)</w:t>
      </w:r>
      <w:r>
        <w:rPr>
          <w:rFonts w:ascii="Times New Roman" w:hAnsi="Times New Roman" w:cs="Times New Roman"/>
          <w:sz w:val="24"/>
          <w:szCs w:val="24"/>
          <w:highlight w:val="none"/>
        </w:rPr>
        <w:t xml:space="preserve">, the capacity to properly manage and control others’ emotions along with their own emotions is known as emotion regulation. It entails acknowledging and comprehending one’s emotional experiences as well as using coping mechanisms to express, modify and manage emotions in an adaptive manner. </w:t>
      </w:r>
    </w:p>
    <w:p w14:paraId="1399F29D">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techniques like suppression (restraining emotional expression) and reappraisal (reinterpreting the meaning of an event to shift emotional reaction) are examples of emotional regulation skills explained by </w:t>
      </w:r>
      <w:r>
        <w:rPr>
          <w:color w:val="000000"/>
          <w:highlight w:val="none"/>
          <w:shd w:val="clear" w:color="auto" w:fill="FFFFFF"/>
        </w:rPr>
        <w:t>(Chrysi Mouatsou and Katerina Koutra, 2021)</w:t>
      </w:r>
      <w:r>
        <w:rPr>
          <w:rFonts w:ascii="Times New Roman" w:hAnsi="Times New Roman" w:cs="Times New Roman"/>
          <w:sz w:val="24"/>
          <w:szCs w:val="24"/>
          <w:highlight w:val="none"/>
        </w:rPr>
        <w:t>. Effective emotion control enables people to cope with stress, maintain emotional stability, and improve interpersonal interactions.</w:t>
      </w:r>
    </w:p>
    <w:p w14:paraId="13FD27F6">
      <w:pPr>
        <w:pStyle w:val="4"/>
        <w:spacing w:line="360" w:lineRule="auto"/>
        <w:jc w:val="both"/>
        <w:rPr>
          <w:rFonts w:ascii="Times New Roman" w:hAnsi="Times New Roman" w:cs="Times New Roman"/>
          <w:b/>
          <w:bCs/>
          <w:color w:val="auto"/>
          <w:highlight w:val="none"/>
        </w:rPr>
      </w:pPr>
      <w:bookmarkStart w:id="8" w:name="_Toc135845862"/>
      <w:r>
        <w:rPr>
          <w:rFonts w:ascii="Times New Roman" w:hAnsi="Times New Roman" w:cs="Times New Roman"/>
          <w:b/>
          <w:bCs/>
          <w:color w:val="auto"/>
          <w:highlight w:val="none"/>
        </w:rPr>
        <w:t>Empathy</w:t>
      </w:r>
      <w:bookmarkEnd w:id="8"/>
    </w:p>
    <w:p w14:paraId="71F2C14F">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Empathy is a crucial facet of emotional intelligence that entails comprehending and sharing other people’s emotions. Affective empathy (capacity to feel and relate to other’s feelings, entailing the experience of emotional contagion and sharing the same or comparable emotions as another person) and cognitive empathy (the ability to understand and adopt other person’s point of view without feeling their emotions by entailing the appreciation and discern of other’s thoughts, feelings and intentions accurately) are the two types of empathy discussed by </w:t>
      </w:r>
      <w:r>
        <w:rPr>
          <w:color w:val="000000"/>
          <w:highlight w:val="none"/>
          <w:shd w:val="clear" w:color="auto" w:fill="FFFFFF"/>
        </w:rPr>
        <w:t>(Bulgarelli and Emily J.H. Jones, 2023)</w:t>
      </w:r>
      <w:r>
        <w:rPr>
          <w:rFonts w:ascii="Times New Roman" w:hAnsi="Times New Roman" w:cs="Times New Roman"/>
          <w:sz w:val="24"/>
          <w:szCs w:val="24"/>
          <w:highlight w:val="none"/>
        </w:rPr>
        <w:t>. Effective communication, prosocial behaviour and the growth of deep connections are all supported by empathy.</w:t>
      </w:r>
    </w:p>
    <w:p w14:paraId="08EEF5B4">
      <w:pPr>
        <w:pStyle w:val="3"/>
        <w:spacing w:line="360" w:lineRule="auto"/>
        <w:jc w:val="both"/>
        <w:rPr>
          <w:rFonts w:cs="Times New Roman"/>
          <w:szCs w:val="24"/>
          <w:highlight w:val="none"/>
          <w:u w:val="none"/>
        </w:rPr>
      </w:pPr>
      <w:bookmarkStart w:id="9" w:name="_Toc135845863"/>
      <w:r>
        <w:rPr>
          <w:rFonts w:cs="Times New Roman"/>
          <w:szCs w:val="24"/>
          <w:highlight w:val="none"/>
          <w:u w:val="none"/>
        </w:rPr>
        <w:t>Adaptations in Emotional Processing with Age</w:t>
      </w:r>
      <w:bookmarkEnd w:id="9"/>
    </w:p>
    <w:p w14:paraId="5254B38F">
      <w:pPr>
        <w:rPr>
          <w:highlight w:val="none"/>
        </w:rPr>
      </w:pPr>
    </w:p>
    <w:p w14:paraId="1679657F">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Cognitive and neurological processes involved in the perception, interpretation, and reaction to emotional inputs are referred to as emotional processing </w:t>
      </w:r>
      <w:r>
        <w:rPr>
          <w:color w:val="000000"/>
          <w:highlight w:val="none"/>
          <w:shd w:val="clear" w:color="auto" w:fill="FFFFFF"/>
        </w:rPr>
        <w:t>(Candia-Rivera et al., 2022)</w:t>
      </w:r>
      <w:r>
        <w:rPr>
          <w:rFonts w:ascii="Times New Roman" w:hAnsi="Times New Roman" w:cs="Times New Roman"/>
          <w:sz w:val="24"/>
          <w:szCs w:val="24"/>
          <w:highlight w:val="none"/>
        </w:rPr>
        <w:t xml:space="preserve">. Age-related changes in emotional processing bring about a number of noticeable shifts that can affect how emotions are felt, controlled and communicated. Further added by </w:t>
      </w:r>
      <w:r>
        <w:rPr>
          <w:color w:val="000000"/>
          <w:highlight w:val="none"/>
          <w:shd w:val="clear" w:color="auto" w:fill="FFFFFF"/>
        </w:rPr>
        <w:t>(Ryan Van Patten and Bellone, 2021)</w:t>
      </w:r>
      <w:r>
        <w:rPr>
          <w:rFonts w:ascii="Times New Roman" w:hAnsi="Times New Roman" w:cs="Times New Roman"/>
          <w:sz w:val="24"/>
          <w:szCs w:val="24"/>
          <w:highlight w:val="none"/>
        </w:rPr>
        <w:t xml:space="preserve"> that numerous elements, such as physiological changes, cognitive capabilities and socioemotional goals, can have an impact on these age-related alterations. </w:t>
      </w:r>
    </w:p>
    <w:p w14:paraId="4A3765DE">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It is significant to emphasize that each person’s changes in emotional processing with age will be unique and complex. As argued by </w:t>
      </w:r>
      <w:r>
        <w:rPr>
          <w:color w:val="000000"/>
          <w:highlight w:val="none"/>
          <w:shd w:val="clear" w:color="auto" w:fill="FFFFFF"/>
        </w:rPr>
        <w:t>(Mubashir Majid Baba, 2020)</w:t>
      </w:r>
      <w:r>
        <w:rPr>
          <w:rFonts w:ascii="Times New Roman" w:hAnsi="Times New Roman" w:cs="Times New Roman"/>
          <w:sz w:val="24"/>
          <w:szCs w:val="24"/>
          <w:highlight w:val="none"/>
        </w:rPr>
        <w:t>, some elderly persons may have decreased specific emotional processing abilities, while others may keep or even increase their emotional intelligence.</w:t>
      </w:r>
    </w:p>
    <w:p w14:paraId="4A4BE059">
      <w:pPr>
        <w:pStyle w:val="4"/>
        <w:spacing w:line="360" w:lineRule="auto"/>
        <w:jc w:val="both"/>
        <w:rPr>
          <w:rFonts w:ascii="Times New Roman" w:hAnsi="Times New Roman" w:cs="Times New Roman"/>
          <w:b/>
          <w:bCs/>
          <w:color w:val="auto"/>
          <w:highlight w:val="none"/>
        </w:rPr>
      </w:pPr>
      <w:bookmarkStart w:id="10" w:name="_Toc135845864"/>
      <w:r>
        <w:rPr>
          <w:rFonts w:ascii="Times New Roman" w:hAnsi="Times New Roman" w:cs="Times New Roman"/>
          <w:b/>
          <w:bCs/>
          <w:color w:val="auto"/>
          <w:highlight w:val="none"/>
        </w:rPr>
        <w:t>Positivity Effect</w:t>
      </w:r>
      <w:bookmarkEnd w:id="10"/>
    </w:p>
    <w:p w14:paraId="5BEA82FB">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Older people favour happy memories and emotional experiences over unhappy ones. According to </w:t>
      </w:r>
      <w:r>
        <w:rPr>
          <w:color w:val="000000"/>
          <w:highlight w:val="none"/>
          <w:shd w:val="clear" w:color="auto" w:fill="FFFFFF"/>
        </w:rPr>
        <w:t>(Martin et al., 2023)</w:t>
      </w:r>
      <w:r>
        <w:rPr>
          <w:rFonts w:ascii="Times New Roman" w:hAnsi="Times New Roman" w:cs="Times New Roman"/>
          <w:sz w:val="24"/>
          <w:szCs w:val="24"/>
          <w:highlight w:val="none"/>
        </w:rPr>
        <w:t xml:space="preserve">, this tendency towards positivity may affect how emotionally charged events are perceived and remembered by other persons. Positive information may be better digested and remembered by them, whereas negative information may be processed and remembered unclearly. In older adults, the positive impact may help with emotional health coping mechanisms </w:t>
      </w:r>
      <w:r>
        <w:rPr>
          <w:color w:val="000000"/>
          <w:highlight w:val="none"/>
          <w:shd w:val="clear" w:color="auto" w:fill="FFFFFF"/>
        </w:rPr>
        <w:t>(Vahia, Jeste and Reynolds, 2020)</w:t>
      </w:r>
      <w:r>
        <w:rPr>
          <w:rFonts w:ascii="Times New Roman" w:hAnsi="Times New Roman" w:cs="Times New Roman"/>
          <w:sz w:val="24"/>
          <w:szCs w:val="24"/>
          <w:highlight w:val="none"/>
        </w:rPr>
        <w:t>.</w:t>
      </w:r>
    </w:p>
    <w:p w14:paraId="4EAFD06B">
      <w:pPr>
        <w:pStyle w:val="4"/>
        <w:spacing w:line="360" w:lineRule="auto"/>
        <w:jc w:val="both"/>
        <w:rPr>
          <w:rFonts w:ascii="Times New Roman" w:hAnsi="Times New Roman" w:cs="Times New Roman"/>
          <w:b/>
          <w:bCs/>
          <w:color w:val="auto"/>
          <w:highlight w:val="none"/>
        </w:rPr>
      </w:pPr>
      <w:bookmarkStart w:id="11" w:name="_Toc135845865"/>
      <w:r>
        <w:rPr>
          <w:rFonts w:ascii="Times New Roman" w:hAnsi="Times New Roman" w:cs="Times New Roman"/>
          <w:b/>
          <w:bCs/>
          <w:color w:val="auto"/>
          <w:highlight w:val="none"/>
        </w:rPr>
        <w:t>Socioemotional Selectivity Theory (SST)</w:t>
      </w:r>
      <w:bookmarkEnd w:id="11"/>
    </w:p>
    <w:p w14:paraId="49DB6EAA">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change in people’s thoughts and their perspectives with the change in their ages is explained by the concept of “Socioemotional Selectivity Theory (SST)”.  Age-related changes in perspective on life’s finiteness affect older persons’ priorities and ambitions. As a result, </w:t>
      </w:r>
      <w:r>
        <w:rPr>
          <w:color w:val="000000"/>
          <w:highlight w:val="none"/>
          <w:shd w:val="clear" w:color="auto" w:fill="FFFFFF"/>
        </w:rPr>
        <w:t>(Lee and Kim, 2020)</w:t>
      </w:r>
      <w:r>
        <w:rPr>
          <w:rFonts w:ascii="Times New Roman" w:hAnsi="Times New Roman" w:cs="Times New Roman"/>
          <w:sz w:val="24"/>
          <w:szCs w:val="24"/>
          <w:highlight w:val="none"/>
        </w:rPr>
        <w:t xml:space="preserve"> explained that elderly people place more importance on emotionally significant and fulfilling experiences.</w:t>
      </w:r>
    </w:p>
    <w:p w14:paraId="023148C7">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Instead of learning new things or pursuing long-term goals, they frequently place more importance on fostering social connections and maintaining their mental health. Argued by </w:t>
      </w:r>
      <w:r>
        <w:rPr>
          <w:color w:val="000000"/>
          <w:highlight w:val="none"/>
          <w:shd w:val="clear" w:color="auto" w:fill="FFFFFF"/>
        </w:rPr>
        <w:t>(Kirst et al., 2022)</w:t>
      </w:r>
      <w:r>
        <w:rPr>
          <w:rFonts w:ascii="Times New Roman" w:hAnsi="Times New Roman" w:cs="Times New Roman"/>
          <w:sz w:val="24"/>
          <w:szCs w:val="24"/>
          <w:highlight w:val="none"/>
        </w:rPr>
        <w:t xml:space="preserve"> that this change in socioemotional objectives can have an impact on how emotions are processed, resulting in increased emotional awareness and management of important social relationships.</w:t>
      </w:r>
    </w:p>
    <w:p w14:paraId="37C1A5AD">
      <w:pPr>
        <w:pStyle w:val="4"/>
        <w:spacing w:line="360" w:lineRule="auto"/>
        <w:jc w:val="both"/>
        <w:rPr>
          <w:rFonts w:ascii="Times New Roman" w:hAnsi="Times New Roman" w:cs="Times New Roman"/>
          <w:b/>
          <w:bCs/>
          <w:color w:val="auto"/>
          <w:highlight w:val="none"/>
        </w:rPr>
      </w:pPr>
      <w:bookmarkStart w:id="12" w:name="_Toc135845866"/>
      <w:r>
        <w:rPr>
          <w:rFonts w:ascii="Times New Roman" w:hAnsi="Times New Roman" w:cs="Times New Roman"/>
          <w:b/>
          <w:bCs/>
          <w:color w:val="auto"/>
          <w:highlight w:val="none"/>
        </w:rPr>
        <w:t>Cognitive Modification</w:t>
      </w:r>
      <w:bookmarkEnd w:id="12"/>
    </w:p>
    <w:p w14:paraId="1AFDBE36">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As people get older, they may lose some cognitive skills like attention, working memory and inhibitory control. According to </w:t>
      </w:r>
      <w:r>
        <w:rPr>
          <w:color w:val="000000"/>
          <w:highlight w:val="none"/>
          <w:shd w:val="clear" w:color="auto" w:fill="FFFFFF"/>
        </w:rPr>
        <w:t>(Hepp et al., 2021)</w:t>
      </w:r>
      <w:r>
        <w:rPr>
          <w:rFonts w:ascii="Times New Roman" w:hAnsi="Times New Roman" w:cs="Times New Roman"/>
          <w:sz w:val="24"/>
          <w:szCs w:val="24"/>
          <w:highlight w:val="none"/>
        </w:rPr>
        <w:t xml:space="preserve">, these cognitive alterations may have an impact on how emotional information is registered, stored and processed. The attentional resources available to older persons for processing emotional cues may be diminished, changing their emotional reactions. However, </w:t>
      </w:r>
      <w:r>
        <w:rPr>
          <w:color w:val="000000"/>
          <w:highlight w:val="none"/>
          <w:shd w:val="clear" w:color="auto" w:fill="FFFFFF"/>
        </w:rPr>
        <w:t>(Golant, 2020)</w:t>
      </w:r>
      <w:r>
        <w:rPr>
          <w:rFonts w:ascii="Times New Roman" w:hAnsi="Times New Roman" w:cs="Times New Roman"/>
          <w:sz w:val="24"/>
          <w:szCs w:val="24"/>
          <w:highlight w:val="none"/>
        </w:rPr>
        <w:t xml:space="preserve"> supported that older persons may acquire coping mechanisms or prioritize knowledge that is emotionally salient; thus, cognitive changes may not consistently impair emotional processing.</w:t>
      </w:r>
    </w:p>
    <w:p w14:paraId="1376D85D">
      <w:pPr>
        <w:pStyle w:val="4"/>
        <w:spacing w:line="360" w:lineRule="auto"/>
        <w:jc w:val="both"/>
        <w:rPr>
          <w:rFonts w:ascii="Times New Roman" w:hAnsi="Times New Roman" w:cs="Times New Roman"/>
          <w:b/>
          <w:bCs/>
          <w:color w:val="auto"/>
          <w:highlight w:val="none"/>
        </w:rPr>
      </w:pPr>
      <w:bookmarkStart w:id="13" w:name="_Toc135845867"/>
      <w:r>
        <w:rPr>
          <w:rFonts w:ascii="Times New Roman" w:hAnsi="Times New Roman" w:cs="Times New Roman"/>
          <w:b/>
          <w:bCs/>
          <w:color w:val="auto"/>
          <w:highlight w:val="none"/>
        </w:rPr>
        <w:t>Neurological Changes</w:t>
      </w:r>
      <w:bookmarkEnd w:id="13"/>
    </w:p>
    <w:p w14:paraId="51572AD8">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Age-related anatomical and functional changes occur in the brain areas responsible for emotional processing, including the amygdala and prefrontal cortex. The amygdala’s responsiveness to distressing emotional stimuli may be diminished in older adults, suggesting a diminished emotional response </w:t>
      </w:r>
      <w:r>
        <w:rPr>
          <w:color w:val="000000"/>
          <w:highlight w:val="none"/>
          <w:shd w:val="clear" w:color="auto" w:fill="FFFFFF"/>
        </w:rPr>
        <w:t>(Northam and Dadds, 2020)</w:t>
      </w:r>
      <w:r>
        <w:rPr>
          <w:rFonts w:ascii="Times New Roman" w:hAnsi="Times New Roman" w:cs="Times New Roman"/>
          <w:sz w:val="24"/>
          <w:szCs w:val="24"/>
          <w:highlight w:val="none"/>
        </w:rPr>
        <w:t>. Additionally, prefrontal areas involved in emotional regulation and cognitive control may be more active concurrently, suggesting age-related adaptive mechanisms for emotional processing.</w:t>
      </w:r>
    </w:p>
    <w:p w14:paraId="1813901D">
      <w:pPr>
        <w:pStyle w:val="3"/>
        <w:spacing w:line="360" w:lineRule="auto"/>
        <w:jc w:val="both"/>
        <w:rPr>
          <w:rFonts w:cs="Times New Roman"/>
          <w:szCs w:val="24"/>
          <w:highlight w:val="none"/>
          <w:u w:val="none"/>
        </w:rPr>
      </w:pPr>
      <w:bookmarkStart w:id="14" w:name="_Toc135845868"/>
      <w:r>
        <w:rPr>
          <w:rFonts w:cs="Times New Roman"/>
          <w:szCs w:val="24"/>
          <w:highlight w:val="none"/>
          <w:u w:val="none"/>
        </w:rPr>
        <w:t>Age and Emotional Intelligence</w:t>
      </w:r>
      <w:bookmarkEnd w:id="14"/>
    </w:p>
    <w:p w14:paraId="418C74BD">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According to the research, emotional intelligence tends to rise with age and peaks in middle adulthood </w:t>
      </w:r>
      <w:r>
        <w:rPr>
          <w:color w:val="000000"/>
          <w:highlight w:val="none"/>
          <w:shd w:val="clear" w:color="auto" w:fill="FFFFFF"/>
        </w:rPr>
        <w:t>(Sechi, Loi and Cabras, 2021)</w:t>
      </w:r>
      <w:r>
        <w:rPr>
          <w:rFonts w:ascii="Times New Roman" w:hAnsi="Times New Roman" w:cs="Times New Roman"/>
          <w:sz w:val="24"/>
          <w:szCs w:val="24"/>
          <w:highlight w:val="none"/>
        </w:rPr>
        <w:t>. Older persons frequently exhibit better emotional control, emotional awareness and emotional understanding, all of which can improve their capacity to control other people’s emotions.</w:t>
      </w:r>
    </w:p>
    <w:p w14:paraId="44674616">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According to a study by </w:t>
      </w:r>
      <w:r>
        <w:rPr>
          <w:color w:val="000000"/>
          <w:highlight w:val="none"/>
          <w:shd w:val="clear" w:color="auto" w:fill="FFFFFF"/>
        </w:rPr>
        <w:t>(Yang et al., 2020)</w:t>
      </w:r>
      <w:r>
        <w:rPr>
          <w:rFonts w:ascii="Times New Roman" w:hAnsi="Times New Roman" w:cs="Times New Roman"/>
          <w:sz w:val="24"/>
          <w:szCs w:val="24"/>
          <w:highlight w:val="none"/>
        </w:rPr>
        <w:t xml:space="preserve">, older persons are better than younger adults at accurately identifying and labelling emotions. Additionally, they are more likely to employ effective emotion management techniques like reappraisal and suppression, which can aid in controlling the emotions of others. The fact that there are individual disparities and not all older persons have greater emotional intelligence skills should be noted </w:t>
      </w:r>
      <w:r>
        <w:rPr>
          <w:color w:val="000000"/>
          <w:highlight w:val="none"/>
          <w:shd w:val="clear" w:color="auto" w:fill="FFFFFF"/>
        </w:rPr>
        <w:t>(Sadovyy, Sanchez-Gomez and Bresó, 2021)</w:t>
      </w:r>
      <w:r>
        <w:rPr>
          <w:rFonts w:ascii="Times New Roman" w:hAnsi="Times New Roman" w:cs="Times New Roman"/>
          <w:sz w:val="24"/>
          <w:szCs w:val="24"/>
          <w:highlight w:val="none"/>
        </w:rPr>
        <w:t>.</w:t>
      </w:r>
    </w:p>
    <w:p w14:paraId="48F88226">
      <w:pPr>
        <w:pStyle w:val="3"/>
        <w:spacing w:line="360" w:lineRule="auto"/>
        <w:jc w:val="both"/>
        <w:rPr>
          <w:rFonts w:cs="Times New Roman"/>
          <w:szCs w:val="24"/>
          <w:highlight w:val="none"/>
          <w:u w:val="none"/>
        </w:rPr>
      </w:pPr>
      <w:bookmarkStart w:id="15" w:name="_Toc135845869"/>
      <w:r>
        <w:rPr>
          <w:rFonts w:cs="Times New Roman"/>
          <w:szCs w:val="24"/>
          <w:highlight w:val="none"/>
          <w:u w:val="none"/>
        </w:rPr>
        <w:t>Age and Empathy</w:t>
      </w:r>
      <w:bookmarkEnd w:id="15"/>
    </w:p>
    <w:p w14:paraId="00A5C293">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Managing other people’s sentiments requires the ability to understand and share their emotions. Age and empathy have a complicated and poorly understood relationship. According to several pieces of research, older people are more empathetic because they have more life experience, are emotionally more developed, and are better at seeing things from different perspectives </w:t>
      </w:r>
      <w:r>
        <w:rPr>
          <w:color w:val="000000"/>
          <w:highlight w:val="none"/>
          <w:shd w:val="clear" w:color="auto" w:fill="FFFFFF"/>
        </w:rPr>
        <w:t>(Glück, Bluck and Weststrate, 2019)</w:t>
      </w:r>
      <w:r>
        <w:rPr>
          <w:rFonts w:ascii="Times New Roman" w:hAnsi="Times New Roman" w:cs="Times New Roman"/>
          <w:sz w:val="24"/>
          <w:szCs w:val="24"/>
          <w:highlight w:val="none"/>
        </w:rPr>
        <w:t>.</w:t>
      </w:r>
    </w:p>
    <w:p w14:paraId="722641EA">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Their capacity to comprehend and react t the emotions of others may be improved by the fact that they may have experienced a wider variety of emotional circumstances throughout their lives. On the other hand, argued by </w:t>
      </w:r>
      <w:r>
        <w:rPr>
          <w:color w:val="000000"/>
          <w:highlight w:val="none"/>
          <w:shd w:val="clear" w:color="auto" w:fill="FFFFFF"/>
        </w:rPr>
        <w:t>(Brenman-Suttner et al., 2020)</w:t>
      </w:r>
      <w:r>
        <w:rPr>
          <w:rFonts w:ascii="Times New Roman" w:hAnsi="Times New Roman" w:cs="Times New Roman"/>
          <w:sz w:val="24"/>
          <w:szCs w:val="24"/>
          <w:highlight w:val="none"/>
        </w:rPr>
        <w:t xml:space="preserve"> that empathy may deteriorate with age, maybe as a result of elements like cognitive ageing, diminished sensory awareness, or shrinking social networks. Empathy, however, is a complex concept with cognitive, affective and behavioural components, and age-related impact may differ across these aspects. </w:t>
      </w:r>
    </w:p>
    <w:p w14:paraId="40BB96E9">
      <w:pPr>
        <w:pStyle w:val="3"/>
        <w:spacing w:line="360" w:lineRule="auto"/>
        <w:jc w:val="both"/>
        <w:rPr>
          <w:rFonts w:cs="Times New Roman"/>
          <w:szCs w:val="24"/>
          <w:highlight w:val="none"/>
          <w:u w:val="none"/>
        </w:rPr>
      </w:pPr>
      <w:bookmarkStart w:id="16" w:name="_Toc135845870"/>
      <w:r>
        <w:rPr>
          <w:rFonts w:cs="Times New Roman"/>
          <w:szCs w:val="24"/>
          <w:highlight w:val="none"/>
          <w:u w:val="none"/>
        </w:rPr>
        <w:t>Social Skills and Age</w:t>
      </w:r>
      <w:bookmarkEnd w:id="16"/>
    </w:p>
    <w:p w14:paraId="7799330C">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social skills that include the capacity to successfully negotiate social interactions, comprehend social conventions, and communicate with others are vital for regulating other people’s feelings. In order to effectively manage other people’s emotions, elderly people may have a strong comprehension of social dynamics and a larger range of communication skills. As people become older, they collect social experiences and grow socially competent coping mechanisms. According to a study </w:t>
      </w:r>
      <w:r>
        <w:rPr>
          <w:color w:val="000000"/>
          <w:highlight w:val="none"/>
          <w:shd w:val="clear" w:color="auto" w:fill="FFFFFF"/>
        </w:rPr>
        <w:t>(Hitchens, 2022)</w:t>
      </w:r>
      <w:r>
        <w:rPr>
          <w:rFonts w:ascii="Times New Roman" w:hAnsi="Times New Roman" w:cs="Times New Roman"/>
          <w:sz w:val="24"/>
          <w:szCs w:val="24"/>
          <w:highlight w:val="none"/>
        </w:rPr>
        <w:t>, older people are generally better at resolving disputes amicably, negotiating, and engaging in prosocial behaviours, all of which are crucial for controlling others’ feelings. The existence of individual disparities in social skills within age groups, however, underscores the need for a nuanced understanding of the function of age in the development of social skills.</w:t>
      </w:r>
    </w:p>
    <w:p w14:paraId="4B483B5C">
      <w:pPr>
        <w:pStyle w:val="3"/>
        <w:spacing w:line="360" w:lineRule="auto"/>
        <w:jc w:val="both"/>
        <w:rPr>
          <w:rFonts w:cs="Times New Roman"/>
          <w:szCs w:val="24"/>
          <w:highlight w:val="none"/>
          <w:u w:val="none"/>
        </w:rPr>
      </w:pPr>
      <w:bookmarkStart w:id="17" w:name="_Toc135845871"/>
      <w:r>
        <w:rPr>
          <w:rFonts w:cs="Times New Roman"/>
          <w:szCs w:val="24"/>
          <w:highlight w:val="none"/>
          <w:u w:val="none"/>
        </w:rPr>
        <w:t>Life Experiences and Cultural Background</w:t>
      </w:r>
      <w:bookmarkEnd w:id="17"/>
    </w:p>
    <w:p w14:paraId="2D1A16C2">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According to </w:t>
      </w:r>
      <w:r>
        <w:rPr>
          <w:color w:val="000000"/>
          <w:highlight w:val="none"/>
          <w:shd w:val="clear" w:color="auto" w:fill="FFFFFF"/>
        </w:rPr>
        <w:t>(Malti and Charissa, 2021)</w:t>
      </w:r>
      <w:r>
        <w:rPr>
          <w:rFonts w:ascii="Times New Roman" w:hAnsi="Times New Roman" w:cs="Times New Roman"/>
          <w:sz w:val="24"/>
          <w:szCs w:val="24"/>
          <w:highlight w:val="none"/>
        </w:rPr>
        <w:t xml:space="preserve">, without considering the impact of life experiences and cultural background, age-related changes in the capacity to control other people’s emotions cannot be fully appreciated. Individuals’ exposure to various emotional situations, social conventions, and cultural practices is shaped by their life experiences. In their personal and professional life, older persons may have faced a wider range of emotional difficulties and have had more opportunities to hone their emotional management abilities. </w:t>
      </w:r>
    </w:p>
    <w:p w14:paraId="5CE7DE40">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influence of cultural values and conventions on how people perceive, express, and control their emotions is another important factor. Certain communication or emotional management techniques may be valued more highly in some cultures than others which might affect one’s capacity to control others’ emotions </w:t>
      </w:r>
      <w:r>
        <w:rPr>
          <w:color w:val="000000"/>
          <w:highlight w:val="none"/>
          <w:shd w:val="clear" w:color="auto" w:fill="FFFFFF"/>
        </w:rPr>
        <w:t>(Goedecke, 2022)</w:t>
      </w:r>
      <w:r>
        <w:rPr>
          <w:rFonts w:ascii="Times New Roman" w:hAnsi="Times New Roman" w:cs="Times New Roman"/>
          <w:sz w:val="24"/>
          <w:szCs w:val="24"/>
          <w:highlight w:val="none"/>
        </w:rPr>
        <w:t>.</w:t>
      </w:r>
    </w:p>
    <w:p w14:paraId="46462BEB">
      <w:pPr>
        <w:pStyle w:val="3"/>
        <w:spacing w:line="360" w:lineRule="auto"/>
        <w:jc w:val="both"/>
        <w:rPr>
          <w:rFonts w:cs="Times New Roman"/>
          <w:szCs w:val="24"/>
          <w:highlight w:val="none"/>
          <w:u w:val="none"/>
        </w:rPr>
      </w:pPr>
      <w:bookmarkStart w:id="18" w:name="_Toc135845872"/>
      <w:r>
        <w:rPr>
          <w:rFonts w:cs="Times New Roman"/>
          <w:szCs w:val="24"/>
          <w:highlight w:val="none"/>
          <w:u w:val="none"/>
        </w:rPr>
        <w:t>Individual differences and personality traits</w:t>
      </w:r>
      <w:bookmarkEnd w:id="18"/>
    </w:p>
    <w:p w14:paraId="0D0FBB14">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Personality traits and individual differences make it difficult to comprehend how age affects one’s capacity for managing the emotions of others. Personality traits, self-awareness, self-control, and motivation are just a few examples of factors stated by </w:t>
      </w:r>
      <w:r>
        <w:rPr>
          <w:color w:val="000000"/>
          <w:highlight w:val="none"/>
          <w:shd w:val="clear" w:color="auto" w:fill="FFFFFF"/>
        </w:rPr>
        <w:t>(Frans Laka Lazar, 2021)</w:t>
      </w:r>
      <w:r>
        <w:rPr>
          <w:rFonts w:ascii="Times New Roman" w:hAnsi="Times New Roman" w:cs="Times New Roman"/>
          <w:sz w:val="24"/>
          <w:szCs w:val="24"/>
          <w:highlight w:val="none"/>
        </w:rPr>
        <w:t xml:space="preserve"> that can have a big impact on how well someone can manage their emotions. </w:t>
      </w:r>
    </w:p>
    <w:p w14:paraId="2F88A68A">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For instance, regardless of age, those with high trait empathy may be better at controlling other people’s emotions. Similarly to this, people with high degrees of self-regulation abilities might be better at maintaining emotional control over themselves and offering support to others. When investigating the connection between age and emotional regulation, it is imperative to take these unique characteristics and distinctions into account.</w:t>
      </w:r>
    </w:p>
    <w:p w14:paraId="2869BF6C">
      <w:pPr>
        <w:pStyle w:val="3"/>
        <w:spacing w:line="360" w:lineRule="auto"/>
        <w:jc w:val="both"/>
        <w:rPr>
          <w:rFonts w:cs="Times New Roman"/>
          <w:szCs w:val="24"/>
          <w:highlight w:val="none"/>
          <w:u w:val="none"/>
        </w:rPr>
      </w:pPr>
      <w:bookmarkStart w:id="19" w:name="_Toc135845873"/>
      <w:r>
        <w:rPr>
          <w:rFonts w:cs="Times New Roman"/>
          <w:szCs w:val="24"/>
          <w:highlight w:val="none"/>
          <w:u w:val="none"/>
        </w:rPr>
        <w:t>Cognitive abilities and age</w:t>
      </w:r>
      <w:bookmarkEnd w:id="19"/>
    </w:p>
    <w:p w14:paraId="7BE14A0D">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capacity to control others’ feelings is directly correlated with cognitive abilities, including attention, memory and perspective-taking. While there can be a reduction in cognitive function as we age, research indicates that some cognitive functions are rather stable or even improve as we become older </w:t>
      </w:r>
      <w:r>
        <w:rPr>
          <w:color w:val="000000"/>
          <w:highlight w:val="none"/>
          <w:shd w:val="clear" w:color="auto" w:fill="FFFFFF"/>
        </w:rPr>
        <w:t>(Sarant et al., 2020)</w:t>
      </w:r>
      <w:r>
        <w:rPr>
          <w:rFonts w:ascii="Times New Roman" w:hAnsi="Times New Roman" w:cs="Times New Roman"/>
          <w:sz w:val="24"/>
          <w:szCs w:val="24"/>
          <w:highlight w:val="none"/>
        </w:rPr>
        <w:t>. For instance, elderly people may exhibit improved perspective-talking skills, which can help them comprehend and react to the emotions of others. The ability to manage emotions may be impacted by age-related decreases in particular cognitive areas, which are important to keep in mind because cognitive changes vary from person to person.</w:t>
      </w:r>
    </w:p>
    <w:p w14:paraId="0CE2E14B">
      <w:pPr>
        <w:pStyle w:val="3"/>
        <w:spacing w:line="360" w:lineRule="auto"/>
        <w:jc w:val="both"/>
        <w:rPr>
          <w:rFonts w:cs="Times New Roman"/>
          <w:szCs w:val="24"/>
          <w:highlight w:val="none"/>
          <w:u w:val="none"/>
        </w:rPr>
      </w:pPr>
      <w:bookmarkStart w:id="20" w:name="_Toc135845874"/>
      <w:r>
        <w:rPr>
          <w:rFonts w:cs="Times New Roman"/>
          <w:szCs w:val="24"/>
          <w:highlight w:val="none"/>
          <w:u w:val="none"/>
        </w:rPr>
        <w:t>Interpersonal interactions and age</w:t>
      </w:r>
      <w:bookmarkEnd w:id="20"/>
    </w:p>
    <w:p w14:paraId="76E9A46D">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An individual’s capacity to control other people’s feelings can be strongly influenced by the type or number of interpersonal interactions they have. Older persons frequently have larger social networks, a wider range of relationship experiences and relationships that endure longer, all of which might present chances for the development of emotional management skills </w:t>
      </w:r>
      <w:r>
        <w:rPr>
          <w:color w:val="000000"/>
          <w:highlight w:val="none"/>
          <w:shd w:val="clear" w:color="auto" w:fill="FFFFFF"/>
        </w:rPr>
        <w:t>(Van et al., 2021)</w:t>
      </w:r>
      <w:r>
        <w:rPr>
          <w:rFonts w:ascii="Times New Roman" w:hAnsi="Times New Roman" w:cs="Times New Roman"/>
          <w:sz w:val="24"/>
          <w:szCs w:val="24"/>
          <w:highlight w:val="none"/>
        </w:rPr>
        <w:t>. Close connections, like those seen in families and lifelong friendships, provide a safe space in which empathy, emotional control and effective communication can be developed. The ability of older persons to manage the emotions of others may be impacted by changes in social networks, such as the death of a loved one or retirement because these events have an impact on their emotional resources and support networks.</w:t>
      </w:r>
    </w:p>
    <w:p w14:paraId="7C55F3E9">
      <w:pPr>
        <w:pStyle w:val="3"/>
        <w:spacing w:line="360" w:lineRule="auto"/>
        <w:jc w:val="both"/>
        <w:rPr>
          <w:rFonts w:cs="Times New Roman"/>
          <w:szCs w:val="24"/>
          <w:highlight w:val="none"/>
          <w:u w:val="none"/>
        </w:rPr>
      </w:pPr>
      <w:bookmarkStart w:id="21" w:name="_Toc135845875"/>
      <w:r>
        <w:rPr>
          <w:rFonts w:cs="Times New Roman"/>
          <w:szCs w:val="24"/>
          <w:highlight w:val="none"/>
          <w:u w:val="none"/>
        </w:rPr>
        <w:t>Emotional Expressions vs Age – Cultural differences</w:t>
      </w:r>
      <w:bookmarkEnd w:id="21"/>
    </w:p>
    <w:p w14:paraId="087B3DD7">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There are different expectations about how to express and control emotions. At the same time, some cultures value emotional restraint and control; others value emotional expression. Older persons’ socialization may have taken place in certain cultural circumstances that have shaped the ways in which they handle their emotions</w:t>
      </w:r>
      <w:r>
        <w:rPr>
          <w:color w:val="000000"/>
          <w:highlight w:val="none"/>
          <w:shd w:val="clear" w:color="auto" w:fill="FFFFFF"/>
        </w:rPr>
        <w:t xml:space="preserve"> (Sun et al., 2021)</w:t>
      </w:r>
      <w:r>
        <w:rPr>
          <w:rFonts w:ascii="Times New Roman" w:hAnsi="Times New Roman" w:cs="Times New Roman"/>
          <w:sz w:val="24"/>
          <w:szCs w:val="24"/>
          <w:highlight w:val="none"/>
        </w:rPr>
        <w:t>. People’s capacity to comprehend and react to others’ feelings, as well as how they perceive and interpret emotional cues, can be influenced by cultural variances in emotional expression and regulation. In order to account for these differences, it is important to explore how age affects emotional management within the cultural context.</w:t>
      </w:r>
      <w:bookmarkStart w:id="22" w:name="_Toc135845876"/>
    </w:p>
    <w:p w14:paraId="7B000EE2">
      <w:pPr>
        <w:spacing w:line="360" w:lineRule="auto"/>
        <w:jc w:val="both"/>
        <w:rPr>
          <w:rFonts w:ascii="Times New Roman" w:hAnsi="Times New Roman" w:cs="Times New Roman"/>
          <w:b/>
          <w:bCs/>
          <w:sz w:val="24"/>
          <w:szCs w:val="24"/>
          <w:highlight w:val="none"/>
        </w:rPr>
      </w:pPr>
      <w:commentRangeStart w:id="4"/>
      <w:r>
        <w:rPr>
          <w:rFonts w:ascii="Times New Roman" w:hAnsi="Times New Roman" w:cs="Times New Roman"/>
          <w:b/>
          <w:bCs/>
          <w:sz w:val="24"/>
          <w:szCs w:val="24"/>
          <w:highlight w:val="none"/>
        </w:rPr>
        <w:t>Methodology</w:t>
      </w:r>
      <w:bookmarkEnd w:id="22"/>
      <w:commentRangeEnd w:id="4"/>
      <w:r>
        <w:rPr>
          <w:rStyle w:val="8"/>
          <w:highlight w:val="none"/>
        </w:rPr>
        <w:commentReference w:id="4"/>
      </w:r>
    </w:p>
    <w:p w14:paraId="1F21AF42">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The methodology defines the structure of the research under which it is to be conducted. It explains the philosophy, design, approach, methods used for collecting data and planning’s for conducting the research. As this research aims to analyze the effects of age on people’s ability to manage others’ feelings so the researcher has based this research on an interpretivism type of research philosophy because it uses human data as the subject. And furthermore, the researcher has decided to conduct one new research all by own. Due to this the inductive type of research approach is chosen, where the study is to be conducted from scratch. In this research, the researcher uses the quantitative type of research design. And for the data collection both primary and secondary methods will be used. Primary data would be conducted by collecting the high quality video clips showing clear emotions and expressions of different age group people during the conversations. And for the secondary data two of the studies collected in Germany are used. The statistical data will be analyzed through SPSS.  </w:t>
      </w:r>
    </w:p>
    <w:p w14:paraId="2D0C39B2">
      <w:pPr>
        <w:pStyle w:val="3"/>
        <w:jc w:val="both"/>
        <w:rPr>
          <w:highlight w:val="none"/>
          <w:u w:val="none"/>
        </w:rPr>
      </w:pPr>
      <w:bookmarkStart w:id="23" w:name="_Toc135845881"/>
      <w:r>
        <w:rPr>
          <w:highlight w:val="none"/>
          <w:u w:val="none"/>
        </w:rPr>
        <w:t>Planning</w:t>
      </w:r>
      <w:bookmarkEnd w:id="23"/>
    </w:p>
    <w:p w14:paraId="490E1D3B">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Firstly, for this research the researcher has planned to conduct the quantitative studies including one new study where the primary data is used to gather high-quality video data, including the naturalistic conversations between older and younger people. And the video recordings will be the pieces of data gathered. This data would be collected with the approval and verified ethical considerations of the sources. And then, the researcher has planned to analyze the expressions and emotions of the different aged people during their conversations. After the primary study the researcher has planned to conduct secondary quantitative study. where the researcher would analyze two studied of German partners. Here researcher will use the statistical data and form the results using SPSS. Researcher has planned to conduct regression test, t-test and ANOVA for this study.</w:t>
      </w:r>
    </w:p>
    <w:p w14:paraId="3D8449C9">
      <w:pPr>
        <w:pStyle w:val="2"/>
        <w:jc w:val="both"/>
        <w:rPr>
          <w:highlight w:val="none"/>
        </w:rPr>
      </w:pPr>
      <w:bookmarkStart w:id="24" w:name="_Toc135845882"/>
      <w:r>
        <w:rPr>
          <w:highlight w:val="none"/>
        </w:rPr>
        <w:t>Conclusion</w:t>
      </w:r>
      <w:bookmarkEnd w:id="24"/>
    </w:p>
    <w:p w14:paraId="44D59B34">
      <w:pPr>
        <w:spacing w:line="360" w:lineRule="auto"/>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Emotional changes with age are complex. Adulthood is more than just a time of emotional peace and happiness. Strong emotions that persist and react to important life events may worsen rather than improve with age. For practitioners to learn how to help older adults through emotional life events, more research can be performed in this area. This research proposal has gathered the literature review concerning emotions along with its different factors and their connection with age differences. The research proposal concludes that this research would be collected using primary and secondary quantitative data, including the video conversations of young and adults </w:t>
      </w:r>
      <w:r>
        <w:rPr>
          <w:rFonts w:ascii="Times New Roman" w:hAnsi="Times New Roman" w:cs="Times New Roman"/>
          <w:sz w:val="24"/>
          <w:szCs w:val="24"/>
          <w:highlight w:val="none"/>
        </w:rPr>
        <w:t>along with that the secondary data will use the studies of German partners. Their emotions would be critically analyzed by the researcher.</w:t>
      </w:r>
      <w:r>
        <w:rPr>
          <w:rFonts w:ascii="Times New Roman" w:hAnsi="Times New Roman" w:cs="Times New Roman"/>
          <w:sz w:val="24"/>
          <w:szCs w:val="24"/>
          <w:highlight w:val="none"/>
        </w:rPr>
        <w:br w:type="page"/>
      </w:r>
    </w:p>
    <w:p w14:paraId="51AFE8F0">
      <w:pPr>
        <w:pStyle w:val="2"/>
        <w:jc w:val="center"/>
        <w:rPr>
          <w:highlight w:val="none"/>
        </w:rPr>
      </w:pPr>
      <w:bookmarkStart w:id="25" w:name="_Toc135845883"/>
      <w:r>
        <w:rPr>
          <w:highlight w:val="none"/>
        </w:rPr>
        <w:t>References</w:t>
      </w:r>
      <w:bookmarkEnd w:id="25"/>
    </w:p>
    <w:p w14:paraId="6488313A">
      <w:pPr>
        <w:pStyle w:val="12"/>
        <w:numPr>
          <w:ilvl w:val="0"/>
          <w:numId w:val="2"/>
        </w:numPr>
        <w:spacing w:before="0" w:beforeAutospacing="0" w:after="240" w:afterAutospacing="0" w:line="360" w:lineRule="atLeast"/>
        <w:jc w:val="both"/>
        <w:rPr>
          <w:color w:val="000000"/>
          <w:highlight w:val="none"/>
        </w:rPr>
      </w:pPr>
      <w:r>
        <w:rPr>
          <w:color w:val="000000"/>
          <w:highlight w:val="none"/>
        </w:rPr>
        <w:t>Birditt, K.S., Turkelson, A., Fingerman, K.L., Polenick, C.A. and Oya, A. (2021). Age Differences in Stress, Life Changes, and Social Ties During the COVID-19 Pandemic: Implications for Psychological Well-Being. [online] 61(2), pp.205–216. doi:https://doi.org/10.1093/geront/gnaa204.</w:t>
      </w:r>
    </w:p>
    <w:p w14:paraId="57D56971">
      <w:pPr>
        <w:pStyle w:val="12"/>
        <w:numPr>
          <w:ilvl w:val="0"/>
          <w:numId w:val="2"/>
        </w:numPr>
        <w:spacing w:before="0" w:beforeAutospacing="0" w:after="240" w:afterAutospacing="0" w:line="360" w:lineRule="atLeast"/>
        <w:jc w:val="both"/>
        <w:rPr>
          <w:color w:val="000000"/>
          <w:highlight w:val="none"/>
        </w:rPr>
      </w:pPr>
      <w:r>
        <w:rPr>
          <w:color w:val="000000"/>
          <w:highlight w:val="none"/>
        </w:rPr>
        <w:t>Brenman-Suttner, D.B., Yost, R.T., Frame, A.K., J. Wesley Robinson, Moehring, A.J. and Simon, A.E. (2020). Social behavior and aging: A fly model. [online] 19(2). doi:https://doi.org/10.1111/gbb.12598.</w:t>
      </w:r>
    </w:p>
    <w:p w14:paraId="313AF90E">
      <w:pPr>
        <w:pStyle w:val="12"/>
        <w:numPr>
          <w:ilvl w:val="0"/>
          <w:numId w:val="2"/>
        </w:numPr>
        <w:spacing w:before="0" w:beforeAutospacing="0" w:after="240" w:afterAutospacing="0" w:line="360" w:lineRule="atLeast"/>
        <w:jc w:val="both"/>
        <w:rPr>
          <w:color w:val="000000"/>
          <w:highlight w:val="none"/>
        </w:rPr>
      </w:pPr>
      <w:r>
        <w:rPr>
          <w:color w:val="000000"/>
          <w:highlight w:val="none"/>
        </w:rPr>
        <w:t>Bulgarelli, C. and Emily J.H. Jones (2023). The typical and atypical development of empathy: How big is the gap from lab to field? [online] 3(1). doi:https://doi.org/10.1002/jcv2.12136.</w:t>
      </w:r>
    </w:p>
    <w:p w14:paraId="3E71623B">
      <w:pPr>
        <w:pStyle w:val="12"/>
        <w:numPr>
          <w:ilvl w:val="0"/>
          <w:numId w:val="2"/>
        </w:numPr>
        <w:spacing w:before="0" w:beforeAutospacing="0" w:after="240" w:afterAutospacing="0" w:line="360" w:lineRule="atLeast"/>
        <w:jc w:val="both"/>
        <w:rPr>
          <w:color w:val="000000"/>
          <w:highlight w:val="none"/>
        </w:rPr>
      </w:pPr>
      <w:r>
        <w:rPr>
          <w:color w:val="000000"/>
          <w:highlight w:val="none"/>
        </w:rPr>
        <w:t>Chrysi Mouatsou and Katerina Koutra (2021). Emotion regulation in relation with resilience in emerging adults: The mediating role of self-esteem. [online] 42(1), pp.734–747. doi:https://doi.org/10.1007/s12144-021-01427-x.</w:t>
      </w:r>
    </w:p>
    <w:p w14:paraId="1ED24A9A">
      <w:pPr>
        <w:pStyle w:val="12"/>
        <w:numPr>
          <w:ilvl w:val="0"/>
          <w:numId w:val="2"/>
        </w:numPr>
        <w:spacing w:before="0" w:beforeAutospacing="0" w:after="240" w:afterAutospacing="0" w:line="360" w:lineRule="atLeast"/>
        <w:jc w:val="both"/>
        <w:rPr>
          <w:color w:val="000000"/>
          <w:highlight w:val="none"/>
        </w:rPr>
      </w:pPr>
      <w:r>
        <w:rPr>
          <w:color w:val="000000"/>
          <w:highlight w:val="none"/>
        </w:rPr>
        <w:t>Frans Laka Lazar (2021). THE EFFORTS TO DEVELOP SELF-CONTROL SKILLS TO BECOME AN EFFECTIVE PERSON. [online] 13(2), pp.179–190. doi:https://doi.org/10.36928/jpkm.v13i2.748.</w:t>
      </w:r>
    </w:p>
    <w:p w14:paraId="0484AF45">
      <w:pPr>
        <w:pStyle w:val="12"/>
        <w:numPr>
          <w:ilvl w:val="0"/>
          <w:numId w:val="2"/>
        </w:numPr>
        <w:spacing w:before="0" w:beforeAutospacing="0" w:after="240" w:afterAutospacing="0" w:line="360" w:lineRule="atLeast"/>
        <w:jc w:val="both"/>
        <w:rPr>
          <w:color w:val="000000"/>
          <w:highlight w:val="none"/>
        </w:rPr>
      </w:pPr>
      <w:r>
        <w:rPr>
          <w:color w:val="000000"/>
          <w:highlight w:val="none"/>
        </w:rPr>
        <w:t>Glück, J., Bluck, S. and Weststrate, N.M. (2019). More on the MORE Life Experience Model: What We Have Learned (So Far). [online] 53(3), pp.349–370. doi:https://doi.org/10.1007/s10790-018-9661-x.</w:t>
      </w:r>
    </w:p>
    <w:p w14:paraId="71449BD1">
      <w:pPr>
        <w:pStyle w:val="12"/>
        <w:numPr>
          <w:ilvl w:val="0"/>
          <w:numId w:val="2"/>
        </w:numPr>
        <w:spacing w:before="0" w:beforeAutospacing="0" w:after="240" w:afterAutospacing="0" w:line="360" w:lineRule="atLeast"/>
        <w:jc w:val="both"/>
        <w:rPr>
          <w:color w:val="000000"/>
          <w:highlight w:val="none"/>
          <w:lang w:val="de-DE"/>
        </w:rPr>
      </w:pPr>
      <w:r>
        <w:rPr>
          <w:color w:val="000000"/>
          <w:highlight w:val="none"/>
        </w:rPr>
        <w:t xml:space="preserve">Goedecke, K. (2022). Talkative Men, Therapeutic Friendships. </w:t>
      </w:r>
      <w:r>
        <w:rPr>
          <w:color w:val="000000"/>
          <w:highlight w:val="none"/>
          <w:lang w:val="de-DE"/>
        </w:rPr>
        <w:t>[online] pp.57–90. doi:https://doi.org/10.1007/978-3-031-11771-8_3.</w:t>
      </w:r>
    </w:p>
    <w:p w14:paraId="701A9224">
      <w:pPr>
        <w:pStyle w:val="12"/>
        <w:numPr>
          <w:ilvl w:val="0"/>
          <w:numId w:val="2"/>
        </w:numPr>
        <w:spacing w:before="0" w:beforeAutospacing="0" w:after="240" w:afterAutospacing="0" w:line="360" w:lineRule="atLeast"/>
        <w:jc w:val="both"/>
        <w:rPr>
          <w:color w:val="000000"/>
          <w:highlight w:val="none"/>
        </w:rPr>
      </w:pPr>
      <w:r>
        <w:rPr>
          <w:color w:val="000000"/>
          <w:highlight w:val="none"/>
        </w:rPr>
        <w:t>Golant, S.M. (2020). The distance to death perceptions of older adults explain why they age in place: A theoretical examination. [online] 54, pp.100863–100863. doi:https://doi.org/10.1016/j.jaging.2020.100863.</w:t>
      </w:r>
    </w:p>
    <w:p w14:paraId="46655A9A">
      <w:pPr>
        <w:pStyle w:val="12"/>
        <w:numPr>
          <w:ilvl w:val="0"/>
          <w:numId w:val="2"/>
        </w:numPr>
        <w:spacing w:before="0" w:beforeAutospacing="0" w:after="240" w:afterAutospacing="0" w:line="360" w:lineRule="atLeast"/>
        <w:jc w:val="both"/>
        <w:rPr>
          <w:color w:val="000000"/>
          <w:highlight w:val="none"/>
        </w:rPr>
      </w:pPr>
      <w:r>
        <w:rPr>
          <w:color w:val="000000"/>
          <w:highlight w:val="none"/>
          <w:lang w:val="de-DE"/>
        </w:rPr>
        <w:t xml:space="preserve">Hepp, J., Schmitz, S.E., Urbild, J., Zauner, K. and Niedtfeld, I. (2021). </w:t>
      </w:r>
      <w:r>
        <w:rPr>
          <w:color w:val="000000"/>
          <w:highlight w:val="none"/>
        </w:rPr>
        <w:t>Childhood maltreatment is associated with distrust and negatively biased emotion processing. [online] 8(1). doi:https://doi.org/10.1186/s40479-020-00143-5.</w:t>
      </w:r>
    </w:p>
    <w:p w14:paraId="39519299">
      <w:pPr>
        <w:pStyle w:val="12"/>
        <w:numPr>
          <w:ilvl w:val="0"/>
          <w:numId w:val="2"/>
        </w:numPr>
        <w:spacing w:before="0" w:beforeAutospacing="0" w:after="240" w:afterAutospacing="0" w:line="360" w:lineRule="atLeast"/>
        <w:jc w:val="both"/>
        <w:rPr>
          <w:color w:val="000000"/>
          <w:highlight w:val="none"/>
        </w:rPr>
      </w:pPr>
      <w:r>
        <w:rPr>
          <w:color w:val="000000"/>
          <w:highlight w:val="none"/>
        </w:rPr>
        <w:t>Hickman, C., Marks, E., Panu Petteri Pihkala, Clayton, S., Lewandowski, R.J., Mayall, E.E., Wray, B., Mellor, C. and Lise Van Susteren (2021). Climate anxiety in children and young people and their beliefs about government responses to climate change: a global survey. [online] 5(12), pp.e863–e873. doi:https://doi.org/10.1016/s2542-5196(21)00278-3.</w:t>
      </w:r>
    </w:p>
    <w:p w14:paraId="0971CA75">
      <w:pPr>
        <w:pStyle w:val="12"/>
        <w:numPr>
          <w:ilvl w:val="0"/>
          <w:numId w:val="2"/>
        </w:numPr>
        <w:spacing w:before="0" w:beforeAutospacing="0" w:after="240" w:afterAutospacing="0" w:line="360" w:lineRule="atLeast"/>
        <w:jc w:val="both"/>
        <w:rPr>
          <w:color w:val="000000"/>
          <w:highlight w:val="none"/>
        </w:rPr>
      </w:pPr>
      <w:r>
        <w:rPr>
          <w:color w:val="000000"/>
          <w:highlight w:val="none"/>
        </w:rPr>
        <w:t>Hitchens, K. (2022). How do emotion regulation, attachment related anxiety and attachment related avoidance impact on the ability to resolve conflict in adolescence? </w:t>
      </w:r>
      <w:r>
        <w:rPr>
          <w:i/>
          <w:iCs/>
          <w:color w:val="000000"/>
          <w:highlight w:val="none"/>
        </w:rPr>
        <w:t>Openrepository.com</w:t>
      </w:r>
      <w:r>
        <w:rPr>
          <w:color w:val="000000"/>
          <w:highlight w:val="none"/>
        </w:rPr>
        <w:t>. [online] doi:http://hdl.handle.net/2436/624989.</w:t>
      </w:r>
    </w:p>
    <w:p w14:paraId="6D7099EE">
      <w:pPr>
        <w:pStyle w:val="12"/>
        <w:numPr>
          <w:ilvl w:val="0"/>
          <w:numId w:val="2"/>
        </w:numPr>
        <w:spacing w:before="0" w:beforeAutospacing="0" w:after="240" w:afterAutospacing="0" w:line="360" w:lineRule="atLeast"/>
        <w:jc w:val="both"/>
        <w:rPr>
          <w:color w:val="000000"/>
          <w:highlight w:val="none"/>
        </w:rPr>
      </w:pPr>
      <w:r>
        <w:rPr>
          <w:color w:val="000000"/>
          <w:highlight w:val="none"/>
        </w:rPr>
        <w:t>Kanesan, P. and Fauzan, N. (2019). MODELS OF EMOTIONAL INTELLIGENCE: A REVIEW. </w:t>
      </w:r>
      <w:r>
        <w:rPr>
          <w:i/>
          <w:iCs/>
          <w:color w:val="000000"/>
          <w:highlight w:val="none"/>
        </w:rPr>
        <w:t>MODELS OF EMOTIONAL INTELLIGENCE: A REVIEW</w:t>
      </w:r>
      <w:r>
        <w:rPr>
          <w:color w:val="000000"/>
          <w:highlight w:val="none"/>
        </w:rPr>
        <w:t>, [online] 16(7), pp.1823–884. Available at: http://journalarticle.ukm.my/20058/1/34511-107724-1-SM.pdf.</w:t>
      </w:r>
    </w:p>
    <w:p w14:paraId="13CE3ED8">
      <w:pPr>
        <w:pStyle w:val="12"/>
        <w:numPr>
          <w:ilvl w:val="0"/>
          <w:numId w:val="2"/>
        </w:numPr>
        <w:spacing w:before="0" w:beforeAutospacing="0" w:after="240" w:afterAutospacing="0" w:line="360" w:lineRule="atLeast"/>
        <w:jc w:val="both"/>
        <w:rPr>
          <w:color w:val="000000"/>
          <w:highlight w:val="none"/>
        </w:rPr>
      </w:pPr>
      <w:r>
        <w:rPr>
          <w:color w:val="000000"/>
          <w:highlight w:val="none"/>
        </w:rPr>
        <w:t>Kirst, S., Diehm, R., Bögl, K., Wilde-Etzold, S., Bach, C., Noterdaeme, M., Poustka, L., Ziegler, M. and Isabel, D. (2022). Fostering socio-emotional competencies in children on the autism spectrum using a parent-assisted serious game: A multicenter randomized controlled trial. [online] 152, pp.104068–104068. doi:https://doi.org/10.1016/j.brat.2022.104068.</w:t>
      </w:r>
    </w:p>
    <w:p w14:paraId="6A4D8FDA">
      <w:pPr>
        <w:pStyle w:val="12"/>
        <w:numPr>
          <w:ilvl w:val="0"/>
          <w:numId w:val="2"/>
        </w:numPr>
        <w:spacing w:before="0" w:beforeAutospacing="0" w:after="240" w:afterAutospacing="0" w:line="360" w:lineRule="atLeast"/>
        <w:jc w:val="both"/>
        <w:rPr>
          <w:color w:val="000000"/>
          <w:highlight w:val="none"/>
        </w:rPr>
      </w:pPr>
      <w:r>
        <w:rPr>
          <w:color w:val="000000"/>
          <w:highlight w:val="none"/>
        </w:rPr>
        <w:t>Lee, L.-N. and Kim, M.-N. (2020). A Critical Review of Smart Residential Environments for Older Adults With a Focus on Pleasurable Experience. [online] 10. doi:https://doi.org/10.3389/fpsyg.2019.03080.</w:t>
      </w:r>
    </w:p>
    <w:p w14:paraId="3C947E8E">
      <w:pPr>
        <w:pStyle w:val="12"/>
        <w:numPr>
          <w:ilvl w:val="0"/>
          <w:numId w:val="2"/>
        </w:numPr>
        <w:spacing w:before="0" w:beforeAutospacing="0" w:after="240" w:afterAutospacing="0" w:line="360" w:lineRule="atLeast"/>
        <w:jc w:val="both"/>
        <w:rPr>
          <w:color w:val="000000"/>
          <w:highlight w:val="none"/>
        </w:rPr>
      </w:pPr>
      <w:r>
        <w:rPr>
          <w:color w:val="000000"/>
          <w:highlight w:val="none"/>
        </w:rPr>
        <w:t>Litz, D. (2021). </w:t>
      </w:r>
      <w:r>
        <w:rPr>
          <w:i/>
          <w:iCs/>
          <w:color w:val="000000"/>
          <w:highlight w:val="none"/>
        </w:rPr>
        <w:t>Emotional intelligence and school leaders: Evidence from Abu Dhabi - Rida Blaik Hourani, David Litz, Scott Parkman, 2021</w:t>
      </w:r>
      <w:r>
        <w:rPr>
          <w:color w:val="000000"/>
          <w:highlight w:val="none"/>
        </w:rPr>
        <w:t>. [online] Educational Management Administration &amp; Leadership. Available at: https://journals.sagepub.com/doi/abs/10.1177/1741143220913552?journalCode=emad [Accessed 24 May 2023].</w:t>
      </w:r>
    </w:p>
    <w:p w14:paraId="27C7D7B1">
      <w:pPr>
        <w:pStyle w:val="12"/>
        <w:numPr>
          <w:ilvl w:val="0"/>
          <w:numId w:val="2"/>
        </w:numPr>
        <w:spacing w:before="0" w:beforeAutospacing="0" w:after="240" w:afterAutospacing="0" w:line="360" w:lineRule="atLeast"/>
        <w:jc w:val="both"/>
        <w:rPr>
          <w:color w:val="000000"/>
          <w:highlight w:val="none"/>
        </w:rPr>
      </w:pPr>
      <w:r>
        <w:rPr>
          <w:color w:val="000000"/>
          <w:highlight w:val="none"/>
        </w:rPr>
        <w:t>Lloyd, S., Carmella, A. and Wang, L. (2020). Taking control amidst the chaos: Emotion regulation during the COVID-19 pandemic. [online] 119, pp.103440–103440. doi:https://doi.org/10.1016/j.jvb.2020.103440.</w:t>
      </w:r>
    </w:p>
    <w:p w14:paraId="38AA6D6E">
      <w:pPr>
        <w:pStyle w:val="12"/>
        <w:numPr>
          <w:ilvl w:val="0"/>
          <w:numId w:val="2"/>
        </w:numPr>
        <w:spacing w:before="0" w:beforeAutospacing="0" w:after="240" w:afterAutospacing="0" w:line="360" w:lineRule="atLeast"/>
        <w:jc w:val="both"/>
        <w:rPr>
          <w:color w:val="000000"/>
          <w:highlight w:val="none"/>
        </w:rPr>
      </w:pPr>
      <w:r>
        <w:rPr>
          <w:color w:val="000000"/>
          <w:highlight w:val="none"/>
        </w:rPr>
        <w:t>Malti, T. and Charissa (2021). Toward complementarity: Specificity and commonality in social‐emotional development. [online] 92(6). doi:https://doi.org/10.1111/cdev.13690.</w:t>
      </w:r>
    </w:p>
    <w:p w14:paraId="7D34DD6A">
      <w:pPr>
        <w:pStyle w:val="12"/>
        <w:numPr>
          <w:ilvl w:val="0"/>
          <w:numId w:val="2"/>
        </w:numPr>
        <w:spacing w:before="0" w:beforeAutospacing="0" w:after="240" w:afterAutospacing="0" w:line="360" w:lineRule="atLeast"/>
        <w:jc w:val="both"/>
        <w:rPr>
          <w:color w:val="000000"/>
          <w:highlight w:val="none"/>
        </w:rPr>
      </w:pPr>
      <w:r>
        <w:rPr>
          <w:color w:val="000000"/>
          <w:highlight w:val="none"/>
        </w:rPr>
        <w:t>Martin, T., Kemper, N.F., Florian Schmiedek and Tilmann Habermas (2023). Lifespan effects of current age and of age at the time of remembered events on the affective tone of life narrative memories: Early adolescence and older age are more negative. [online] doi:https://doi.org/10.3758/s13421-023-01401-x.</w:t>
      </w:r>
    </w:p>
    <w:p w14:paraId="701F1E25">
      <w:pPr>
        <w:pStyle w:val="12"/>
        <w:numPr>
          <w:ilvl w:val="0"/>
          <w:numId w:val="2"/>
        </w:numPr>
        <w:spacing w:before="0" w:beforeAutospacing="0" w:after="240" w:afterAutospacing="0" w:line="360" w:lineRule="atLeast"/>
        <w:jc w:val="both"/>
        <w:rPr>
          <w:color w:val="000000"/>
          <w:highlight w:val="none"/>
        </w:rPr>
      </w:pPr>
      <w:r>
        <w:rPr>
          <w:color w:val="000000"/>
          <w:highlight w:val="none"/>
        </w:rPr>
        <w:t>Mubashir Majid Baba (2020). </w:t>
      </w:r>
      <w:r>
        <w:rPr>
          <w:i/>
          <w:iCs/>
          <w:color w:val="000000"/>
          <w:highlight w:val="none"/>
        </w:rPr>
        <w:t>Navigating COVID-19 with emotional intelligence - Mubashir Majid Baba, 2020</w:t>
      </w:r>
      <w:r>
        <w:rPr>
          <w:color w:val="000000"/>
          <w:highlight w:val="none"/>
        </w:rPr>
        <w:t>. [online] International Journal of Social Psychiatry. Available at: https://journals.sagepub.com/doi/abs/10.1177/0020764020934519?journalCode=ispa [Accessed 24 May 2023].</w:t>
      </w:r>
    </w:p>
    <w:p w14:paraId="74D46E58">
      <w:pPr>
        <w:pStyle w:val="12"/>
        <w:numPr>
          <w:ilvl w:val="0"/>
          <w:numId w:val="2"/>
        </w:numPr>
        <w:spacing w:before="0" w:beforeAutospacing="0" w:after="240" w:afterAutospacing="0" w:line="360" w:lineRule="atLeast"/>
        <w:jc w:val="both"/>
        <w:rPr>
          <w:color w:val="000000"/>
          <w:highlight w:val="none"/>
        </w:rPr>
      </w:pPr>
      <w:r>
        <w:rPr>
          <w:color w:val="000000"/>
          <w:highlight w:val="none"/>
          <w:lang w:val="de-DE"/>
        </w:rPr>
        <w:t xml:space="preserve">Nandwani, P. and Verma, R. (2021). </w:t>
      </w:r>
      <w:r>
        <w:rPr>
          <w:color w:val="000000"/>
          <w:highlight w:val="none"/>
        </w:rPr>
        <w:t>A review on sentiment analysis and emotion detection from text. [online] 11(1). doi:https://doi.org/10.1007/s13278-021-00776-6.</w:t>
      </w:r>
    </w:p>
    <w:p w14:paraId="149A1E62">
      <w:pPr>
        <w:pStyle w:val="12"/>
        <w:numPr>
          <w:ilvl w:val="0"/>
          <w:numId w:val="2"/>
        </w:numPr>
        <w:spacing w:before="0" w:beforeAutospacing="0" w:after="240" w:afterAutospacing="0" w:line="360" w:lineRule="atLeast"/>
        <w:jc w:val="both"/>
        <w:rPr>
          <w:color w:val="000000"/>
          <w:highlight w:val="none"/>
        </w:rPr>
      </w:pPr>
      <w:r>
        <w:rPr>
          <w:color w:val="000000"/>
          <w:highlight w:val="none"/>
        </w:rPr>
        <w:t>Northam, J.C. and Dadds, M.R. (2020). Is Callous Always Cold? A Critical Review of the Literature on Emotion and the Development of Callous–Unemotional Traits in Children. [online] 23(2), pp.265–283. doi:https://doi.org/10.1007/s10567-019-00309-w.</w:t>
      </w:r>
    </w:p>
    <w:p w14:paraId="778C452E">
      <w:pPr>
        <w:pStyle w:val="12"/>
        <w:numPr>
          <w:ilvl w:val="0"/>
          <w:numId w:val="2"/>
        </w:numPr>
        <w:spacing w:before="0" w:beforeAutospacing="0" w:after="240" w:afterAutospacing="0" w:line="360" w:lineRule="atLeast"/>
        <w:jc w:val="both"/>
        <w:rPr>
          <w:color w:val="000000"/>
          <w:highlight w:val="none"/>
        </w:rPr>
      </w:pPr>
      <w:r>
        <w:rPr>
          <w:color w:val="000000"/>
          <w:highlight w:val="none"/>
        </w:rPr>
        <w:t>Pavlova, M.A. and Sokolov, A.A. (2021). Reading Covered Faces. [online] 32(2), pp.249–265. doi:https://doi.org/10.1093/cercor/bhab311.</w:t>
      </w:r>
    </w:p>
    <w:p w14:paraId="5B46DCA9">
      <w:pPr>
        <w:pStyle w:val="12"/>
        <w:numPr>
          <w:ilvl w:val="0"/>
          <w:numId w:val="2"/>
        </w:numPr>
        <w:spacing w:before="0" w:beforeAutospacing="0" w:after="240" w:afterAutospacing="0" w:line="360" w:lineRule="atLeast"/>
        <w:jc w:val="both"/>
        <w:rPr>
          <w:color w:val="000000"/>
          <w:highlight w:val="none"/>
        </w:rPr>
      </w:pPr>
      <w:r>
        <w:rPr>
          <w:color w:val="000000"/>
          <w:highlight w:val="none"/>
        </w:rPr>
        <w:t>Ryan Van Patten and Bellone, J.A. (2021). Appreciating cognitive and emotional growth in older adults. [online] 33(7), pp.661–663. doi:https://doi.org/10.1017/s1041610221000697.</w:t>
      </w:r>
    </w:p>
    <w:p w14:paraId="488C2F6A">
      <w:pPr>
        <w:pStyle w:val="12"/>
        <w:numPr>
          <w:ilvl w:val="0"/>
          <w:numId w:val="2"/>
        </w:numPr>
        <w:spacing w:before="0" w:beforeAutospacing="0" w:after="240" w:afterAutospacing="0" w:line="360" w:lineRule="atLeast"/>
        <w:jc w:val="both"/>
        <w:rPr>
          <w:color w:val="000000"/>
          <w:highlight w:val="none"/>
        </w:rPr>
      </w:pPr>
      <w:r>
        <w:rPr>
          <w:color w:val="000000"/>
          <w:highlight w:val="none"/>
        </w:rPr>
        <w:t>Sadovyy, M., Sanchez-Gomez, M. and Bresó, E. (2021). COVID-19: How the stress generated by the pandemic may affect work performance through the moderating role of emotional intelligence. [online] 180, pp.110986–110986. doi:https://doi.org/10.1016/j.paid.2021.110986.</w:t>
      </w:r>
    </w:p>
    <w:p w14:paraId="4503BE30">
      <w:pPr>
        <w:pStyle w:val="12"/>
        <w:numPr>
          <w:ilvl w:val="0"/>
          <w:numId w:val="2"/>
        </w:numPr>
        <w:spacing w:before="0" w:beforeAutospacing="0" w:after="240" w:afterAutospacing="0" w:line="360" w:lineRule="atLeast"/>
        <w:jc w:val="both"/>
        <w:rPr>
          <w:color w:val="000000"/>
          <w:highlight w:val="none"/>
        </w:rPr>
      </w:pPr>
      <w:r>
        <w:rPr>
          <w:color w:val="000000"/>
          <w:highlight w:val="none"/>
        </w:rPr>
        <w:t>Sarant, J.Z., Harris, D., Busby, P.A., Maruff, P., Schembri, A., Lemke, U. and Launer, S. (2020). The Effect of Hearing Aid Use on Cognition in Older Adults: Can We Delay Decline or Even Improve Cognitive Function? [online] 9(1), pp.254–254. doi:https://doi.org/10.3390/jcm9010254.</w:t>
      </w:r>
    </w:p>
    <w:p w14:paraId="3BA4189F">
      <w:pPr>
        <w:pStyle w:val="12"/>
        <w:numPr>
          <w:ilvl w:val="0"/>
          <w:numId w:val="2"/>
        </w:numPr>
        <w:spacing w:before="0" w:beforeAutospacing="0" w:after="240" w:afterAutospacing="0" w:line="360" w:lineRule="atLeast"/>
        <w:jc w:val="both"/>
        <w:rPr>
          <w:color w:val="000000"/>
          <w:highlight w:val="none"/>
        </w:rPr>
      </w:pPr>
      <w:r>
        <w:rPr>
          <w:color w:val="000000"/>
          <w:highlight w:val="none"/>
        </w:rPr>
        <w:t>Sechi, C., Loi, G. and Cabras, C. (2021). Addictive internet behaviors: The role of trait emotional intelligence, self‐esteem, age, and gender. [online] 62(3), pp.409–417. doi:https://doi.org/10.1111/sjop.12698.</w:t>
      </w:r>
    </w:p>
    <w:p w14:paraId="215155CB">
      <w:pPr>
        <w:pStyle w:val="12"/>
        <w:numPr>
          <w:ilvl w:val="0"/>
          <w:numId w:val="2"/>
        </w:numPr>
        <w:spacing w:before="0" w:beforeAutospacing="0" w:after="240" w:afterAutospacing="0" w:line="360" w:lineRule="atLeast"/>
        <w:jc w:val="both"/>
        <w:rPr>
          <w:color w:val="000000"/>
          <w:highlight w:val="none"/>
        </w:rPr>
      </w:pPr>
      <w:r>
        <w:rPr>
          <w:color w:val="000000"/>
          <w:highlight w:val="none"/>
          <w:lang w:val="it-IT"/>
        </w:rPr>
        <w:t xml:space="preserve">Sun, C., Ding, Y., Cui, Y., Zhu, S., Li, X., Chen, S.-M., Zhou, R. and Yu, Y. (2021). </w:t>
      </w:r>
      <w:r>
        <w:rPr>
          <w:color w:val="000000"/>
          <w:highlight w:val="none"/>
        </w:rPr>
        <w:t>The adaptation of older adults’ transition to residential care facilities and cultural factors: a meta-synthesis. [online] 21(1). doi:https://doi.org/10.1186/s12877-020-01987-w.</w:t>
      </w:r>
    </w:p>
    <w:p w14:paraId="485511E8">
      <w:pPr>
        <w:pStyle w:val="12"/>
        <w:numPr>
          <w:ilvl w:val="0"/>
          <w:numId w:val="2"/>
        </w:numPr>
        <w:spacing w:before="0" w:beforeAutospacing="0" w:after="240" w:afterAutospacing="0" w:line="360" w:lineRule="atLeast"/>
        <w:jc w:val="both"/>
        <w:rPr>
          <w:color w:val="000000"/>
          <w:highlight w:val="none"/>
        </w:rPr>
      </w:pPr>
      <w:r>
        <w:rPr>
          <w:highlight w:val="none"/>
        </w:rPr>
        <w:t>The Cognitive and neurological processes involved in the perception, interpretation, and reaction to emotional inputs are referred to as emotional processing</w:t>
      </w:r>
      <w:r>
        <w:rPr>
          <w:color w:val="000000"/>
          <w:highlight w:val="none"/>
        </w:rPr>
        <w:t xml:space="preserve"> Candia-Rivera, D., Catrambone, V., Thayer, J.F., Gentili, C. and Valenza, G. (2022). Cardiac sympathetic-vagal activity initiates a functional brain–body response to emotional arousal. [online] 119(21). doi:https://doi.org/10.1073/pnas.2119599119.</w:t>
      </w:r>
    </w:p>
    <w:p w14:paraId="029CBDDD">
      <w:pPr>
        <w:pStyle w:val="12"/>
        <w:numPr>
          <w:ilvl w:val="0"/>
          <w:numId w:val="2"/>
        </w:numPr>
        <w:spacing w:before="0" w:beforeAutospacing="0" w:after="240" w:afterAutospacing="0" w:line="360" w:lineRule="atLeast"/>
        <w:jc w:val="both"/>
        <w:rPr>
          <w:color w:val="000000"/>
          <w:highlight w:val="none"/>
        </w:rPr>
      </w:pPr>
      <w:r>
        <w:rPr>
          <w:color w:val="000000"/>
          <w:highlight w:val="none"/>
        </w:rPr>
        <w:t>Vahia, I.V., Jeste, D.V. and Reynolds, C.F. (2020). Older Adults and the Mental Health Effects of COVID-19. [online] 324(22), pp.2253–2253. doi:https://doi.org/10.1001/jama.2020.21753.</w:t>
      </w:r>
    </w:p>
    <w:p w14:paraId="522C6CD3">
      <w:pPr>
        <w:pStyle w:val="12"/>
        <w:numPr>
          <w:ilvl w:val="0"/>
          <w:numId w:val="2"/>
        </w:numPr>
        <w:spacing w:before="0" w:beforeAutospacing="0" w:after="240" w:afterAutospacing="0" w:line="360" w:lineRule="atLeast"/>
        <w:jc w:val="both"/>
        <w:rPr>
          <w:color w:val="000000"/>
          <w:highlight w:val="none"/>
        </w:rPr>
      </w:pPr>
      <w:r>
        <w:rPr>
          <w:color w:val="000000"/>
          <w:highlight w:val="none"/>
        </w:rPr>
        <w:t>Van, K.A., Bower, E.S., Lutz, J., Caroline Santos Silva, Gallegos, A.M., Podgorski, C., Santos, E.J. and Conwell, Y. (2021). Strategies to Promote Social Connections Among Older Adults During ‘Social Distancing’ Restrictions. [online] 29(8), pp.816–827. doi:https://doi.org/10.1016/j.jagp.2020.05.004.</w:t>
      </w:r>
    </w:p>
    <w:p w14:paraId="0D57B492">
      <w:pPr>
        <w:pStyle w:val="12"/>
        <w:numPr>
          <w:ilvl w:val="0"/>
          <w:numId w:val="2"/>
        </w:numPr>
        <w:spacing w:before="0" w:beforeAutospacing="0" w:after="240" w:afterAutospacing="0" w:line="360" w:lineRule="atLeast"/>
        <w:jc w:val="both"/>
        <w:rPr>
          <w:color w:val="000000"/>
          <w:highlight w:val="none"/>
          <w:lang w:val="it-IT"/>
        </w:rPr>
      </w:pPr>
      <w:r>
        <w:rPr>
          <w:color w:val="000000"/>
          <w:highlight w:val="none"/>
        </w:rPr>
        <w:t xml:space="preserve">Yang, T., Yang, Z., Xu, G., Gao, D., Zhang, Z., Wang, H., Liu, S., Linfeng, H., Zhu, Z.-X., Tian, Y., Huang Yuqi, Zhao, L., Zhong, K., Bolin, S., Li, J., Fu, S., Liang, P., Banissy, M.J. and Sun, P. (2020). Tsinghua facial expression database – A database of facial expressions in Chinese young and older women and men: Development and validation. </w:t>
      </w:r>
      <w:r>
        <w:rPr>
          <w:color w:val="000000"/>
          <w:highlight w:val="none"/>
          <w:lang w:val="it-IT"/>
        </w:rPr>
        <w:t>[online] 15(4), pp.e0231304–e0231304. doi:https://doi.org/10.1371/journal.pone.0231304.‌</w:t>
      </w:r>
    </w:p>
    <w:p w14:paraId="2B05A7EB">
      <w:pPr>
        <w:pStyle w:val="12"/>
        <w:numPr>
          <w:ilvl w:val="0"/>
          <w:numId w:val="2"/>
        </w:numPr>
        <w:spacing w:before="0" w:beforeAutospacing="0" w:after="240" w:afterAutospacing="0" w:line="360" w:lineRule="atLeast"/>
        <w:rPr>
          <w:color w:val="000000"/>
          <w:highlight w:val="none"/>
        </w:rPr>
      </w:pPr>
      <w:r>
        <w:rPr>
          <w:color w:val="000000"/>
          <w:highlight w:val="none"/>
        </w:rPr>
        <w:t>Ayse Altan-Atalay and Dilek Saritas-Atalar (2019). Interpersonal emotion regulation strategies: How do they interact with negative mood regulation expectancies in explaining anxiety and depression? [online] 41(1), pp.379–385. doi:https://doi.org/10.1007/s12144-019-00586-2.</w:t>
      </w:r>
    </w:p>
    <w:p w14:paraId="2C784138">
      <w:pPr>
        <w:pStyle w:val="12"/>
        <w:numPr>
          <w:ilvl w:val="0"/>
          <w:numId w:val="2"/>
        </w:numPr>
        <w:spacing w:before="0" w:beforeAutospacing="0" w:after="240" w:afterAutospacing="0" w:line="360" w:lineRule="atLeast"/>
        <w:rPr>
          <w:color w:val="000000"/>
          <w:highlight w:val="none"/>
        </w:rPr>
      </w:pPr>
      <w:r>
        <w:rPr>
          <w:color w:val="000000"/>
          <w:highlight w:val="none"/>
        </w:rPr>
        <w:t>Pinna, T. and Edwards, D.J. (2020). A Systematic Review of Associations Between Interoception, Vagal Tone, and Emotional Regulation: Potential Applications for Mental Health, Wellbeing, Psychological Flexibility, and Chronic Conditions. [online] 11. doi:https://doi.org/10.3389/fpsyg.2020.01792.</w:t>
      </w:r>
    </w:p>
    <w:p w14:paraId="75D20437">
      <w:pPr>
        <w:pStyle w:val="12"/>
        <w:numPr>
          <w:ilvl w:val="0"/>
          <w:numId w:val="2"/>
        </w:numPr>
        <w:spacing w:before="0" w:beforeAutospacing="0" w:after="240" w:afterAutospacing="0" w:line="360" w:lineRule="atLeast"/>
        <w:rPr>
          <w:color w:val="000000"/>
          <w:highlight w:val="none"/>
        </w:rPr>
      </w:pPr>
      <w:r>
        <w:rPr>
          <w:color w:val="000000"/>
          <w:highlight w:val="none"/>
        </w:rPr>
        <w:t>Madrid, H.P., Niven, K. and Vasquez, C. (2019). Leader interpersonal emotion regulation and innovation in teams. [online] 92(4), pp.787–805. doi:https://doi.org/10.1111/joop.12292.</w:t>
      </w:r>
    </w:p>
    <w:p w14:paraId="78B70E51">
      <w:pPr>
        <w:jc w:val="both"/>
        <w:rPr>
          <w:highlight w:val="none"/>
          <w:lang w:val="it-IT"/>
        </w:rPr>
      </w:pPr>
    </w:p>
    <w:bookmarkEnd w:id="26"/>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aren Niven" w:date="2023-05-31T09:51:00Z" w:initials="KN">
    <w:p w14:paraId="0EC70191">
      <w:pPr>
        <w:pStyle w:val="9"/>
      </w:pPr>
      <w:r>
        <w:t>These are a little vague/broad. Maybe use the specific ideas you express later and the proposed study designs to identify some more specific objectives that your proposed research would address</w:t>
      </w:r>
    </w:p>
  </w:comment>
  <w:comment w:id="1" w:author="Karen Niven" w:date="2023-05-31T09:56:00Z" w:initials="KN">
    <w:p w14:paraId="5A515E86">
      <w:pPr>
        <w:pStyle w:val="9"/>
      </w:pPr>
      <w:r>
        <w:t xml:space="preserve">Your literature review covers a lot of ground, but in doing so, it lacks depth. I think it would be more effective to present a more focused review, zooming in just on interpersonal emotion regulation and age. For example, you might start with a full definition of what interpersonal emotion regulation is and a brief summary of why it is important in general and specifically in the work context. Then you might review why age could be relevant for interpersonal emotion regulation, bringing in some of the ideas that you currently present later in this review about socio-emotional selectivity theory, neurological changes, and cognitive changes. Then you could review evidence from adjacent fields of literature, such as emotion self-regulation, empathy, and emotional intelligence, about how age affects those processes. This could then lead to the conclusion that there is good reason to believe that people’s ability to manage others’ feelings may change as they age but we lack robust empirical evidence testing this idea (hence this this project is needed). </w:t>
      </w:r>
    </w:p>
  </w:comment>
  <w:comment w:id="2" w:author="Karen Niven" w:date="2023-05-31T09:52:00Z" w:initials="KN">
    <w:p w14:paraId="63127247">
      <w:pPr>
        <w:pStyle w:val="9"/>
      </w:pPr>
      <w:r>
        <w:t>It would be good to cite sources for statements of fact such as this. I appreciate you haven’t had long to immerse yourself in this literature so it’s hard to cover everything and have citations for everything, but at the same time, if you present something as a fact then presumably you got this from somewhere?</w:t>
      </w:r>
    </w:p>
  </w:comment>
  <w:comment w:id="3" w:author="Karen Niven" w:date="2023-05-31T09:54:00Z" w:initials="KN">
    <w:p w14:paraId="1A5E169F">
      <w:pPr>
        <w:pStyle w:val="9"/>
      </w:pPr>
      <w:r>
        <w:t>Is this from your own research?</w:t>
      </w:r>
    </w:p>
  </w:comment>
  <w:comment w:id="4" w:author="Karen Niven" w:date="2023-05-31T10:02:00Z" w:initials="KN">
    <w:p w14:paraId="3D436362">
      <w:pPr>
        <w:pStyle w:val="9"/>
      </w:pPr>
      <w:r>
        <w:t xml:space="preserve">This part needs most work. For the proposal, we want to see what you think you could do. So we don’t need to see definitions of different philosophical approaches and methods and so on, just tell us specifically what studies you see yourself conducting. What research questions would you want to test and what study designs would you want to use. </w:t>
      </w:r>
    </w:p>
    <w:p w14:paraId="5B003BC4">
      <w:pPr>
        <w:pStyle w:val="9"/>
      </w:pPr>
    </w:p>
    <w:p w14:paraId="540B2F82">
      <w:pPr>
        <w:pStyle w:val="9"/>
      </w:pPr>
      <w:r>
        <w:t xml:space="preserve">The plan for this research is to do one new study collecting primary data and then to use secondary data that has already been collected in Germany. The PhD candidate would analyse this secondary data. So maybe use this space to outline one new primary study that you might conduct to examine the question of whether people’s age is related to their ability to manage others’ feelings (to show us your ability to design research) and then note that you would use the data collected in Germany for secondary analysis for the remaining part of the thesis and describe your experience with statistics to show us that this is something you would be capable of doing. From the perspective of the selection committee, you need to show us with your proposal that you are capable of designing research and analyzing complex quantitative data, so use the methods section to show us that.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EC70191" w15:done="1"/>
  <w15:commentEx w15:paraId="5A515E86" w15:done="1"/>
  <w15:commentEx w15:paraId="63127247" w15:done="1"/>
  <w15:commentEx w15:paraId="1A5E169F" w15:done="1"/>
  <w15:commentEx w15:paraId="540B2F82"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7F0EFD"/>
    <w:multiLevelType w:val="multilevel"/>
    <w:tmpl w:val="317F0E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08EEEF"/>
    <w:multiLevelType w:val="singleLevel"/>
    <w:tmpl w:val="5D08EEEF"/>
    <w:lvl w:ilvl="0" w:tentative="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ren Niven">
    <w15:presenceInfo w15:providerId="None" w15:userId="Karen Niv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S2MDE1MTS2MDQwNDFT0lEKTi0uzszPAykwrgUAXPmDRCwAAAA="/>
  </w:docVars>
  <w:rsids>
    <w:rsidRoot w:val="00C5430F"/>
    <w:rsid w:val="000201F7"/>
    <w:rsid w:val="0002312C"/>
    <w:rsid w:val="000318C7"/>
    <w:rsid w:val="00092B8A"/>
    <w:rsid w:val="000C682B"/>
    <w:rsid w:val="00107C3A"/>
    <w:rsid w:val="00123A2A"/>
    <w:rsid w:val="00161E39"/>
    <w:rsid w:val="00164D70"/>
    <w:rsid w:val="00172590"/>
    <w:rsid w:val="001821C2"/>
    <w:rsid w:val="001903B4"/>
    <w:rsid w:val="00195765"/>
    <w:rsid w:val="001967DC"/>
    <w:rsid w:val="001A17BE"/>
    <w:rsid w:val="001C4C29"/>
    <w:rsid w:val="001D7AE1"/>
    <w:rsid w:val="001E0B07"/>
    <w:rsid w:val="00213651"/>
    <w:rsid w:val="00217F0C"/>
    <w:rsid w:val="0023547D"/>
    <w:rsid w:val="0028465F"/>
    <w:rsid w:val="00291F44"/>
    <w:rsid w:val="002A556A"/>
    <w:rsid w:val="002A6030"/>
    <w:rsid w:val="002B5797"/>
    <w:rsid w:val="002C31DD"/>
    <w:rsid w:val="002D2246"/>
    <w:rsid w:val="002E55F4"/>
    <w:rsid w:val="002F7554"/>
    <w:rsid w:val="003519AC"/>
    <w:rsid w:val="003565FF"/>
    <w:rsid w:val="00380202"/>
    <w:rsid w:val="003816E6"/>
    <w:rsid w:val="00382FF3"/>
    <w:rsid w:val="003A7827"/>
    <w:rsid w:val="003B3449"/>
    <w:rsid w:val="003C0AC3"/>
    <w:rsid w:val="003C47F5"/>
    <w:rsid w:val="003F14DD"/>
    <w:rsid w:val="00405A51"/>
    <w:rsid w:val="00407DB9"/>
    <w:rsid w:val="00417802"/>
    <w:rsid w:val="004260F8"/>
    <w:rsid w:val="004530FB"/>
    <w:rsid w:val="004F1D77"/>
    <w:rsid w:val="00533F6C"/>
    <w:rsid w:val="005553C6"/>
    <w:rsid w:val="005919D5"/>
    <w:rsid w:val="005A1A8B"/>
    <w:rsid w:val="005A37E0"/>
    <w:rsid w:val="005D0ED2"/>
    <w:rsid w:val="005E795D"/>
    <w:rsid w:val="00606A00"/>
    <w:rsid w:val="006259BC"/>
    <w:rsid w:val="006301E5"/>
    <w:rsid w:val="006724E3"/>
    <w:rsid w:val="00677906"/>
    <w:rsid w:val="0068154B"/>
    <w:rsid w:val="006B3C15"/>
    <w:rsid w:val="006F1E4D"/>
    <w:rsid w:val="007038EF"/>
    <w:rsid w:val="007160E7"/>
    <w:rsid w:val="00726D05"/>
    <w:rsid w:val="00730C27"/>
    <w:rsid w:val="00755DB1"/>
    <w:rsid w:val="0076618E"/>
    <w:rsid w:val="00787C03"/>
    <w:rsid w:val="007C6FA3"/>
    <w:rsid w:val="007D5D02"/>
    <w:rsid w:val="00800249"/>
    <w:rsid w:val="00825F71"/>
    <w:rsid w:val="008305D9"/>
    <w:rsid w:val="00832D96"/>
    <w:rsid w:val="0087269C"/>
    <w:rsid w:val="008A44AC"/>
    <w:rsid w:val="008D3767"/>
    <w:rsid w:val="008E24F7"/>
    <w:rsid w:val="008E69F7"/>
    <w:rsid w:val="008F2910"/>
    <w:rsid w:val="008F6F93"/>
    <w:rsid w:val="00903ECE"/>
    <w:rsid w:val="0090546C"/>
    <w:rsid w:val="00945B6B"/>
    <w:rsid w:val="0095478F"/>
    <w:rsid w:val="00954A01"/>
    <w:rsid w:val="00966882"/>
    <w:rsid w:val="009906C8"/>
    <w:rsid w:val="009B0BEA"/>
    <w:rsid w:val="009C758B"/>
    <w:rsid w:val="00A005DE"/>
    <w:rsid w:val="00A042A4"/>
    <w:rsid w:val="00A13645"/>
    <w:rsid w:val="00A300E0"/>
    <w:rsid w:val="00A4013F"/>
    <w:rsid w:val="00A43F31"/>
    <w:rsid w:val="00A61004"/>
    <w:rsid w:val="00A754F2"/>
    <w:rsid w:val="00AD25B5"/>
    <w:rsid w:val="00AE4DCD"/>
    <w:rsid w:val="00B04F61"/>
    <w:rsid w:val="00B07B97"/>
    <w:rsid w:val="00B103E2"/>
    <w:rsid w:val="00B255A1"/>
    <w:rsid w:val="00B60B91"/>
    <w:rsid w:val="00B64767"/>
    <w:rsid w:val="00B73E3F"/>
    <w:rsid w:val="00B876CD"/>
    <w:rsid w:val="00BD3602"/>
    <w:rsid w:val="00BE3286"/>
    <w:rsid w:val="00C01372"/>
    <w:rsid w:val="00C24E7D"/>
    <w:rsid w:val="00C36F99"/>
    <w:rsid w:val="00C44784"/>
    <w:rsid w:val="00C45905"/>
    <w:rsid w:val="00C5430F"/>
    <w:rsid w:val="00C57C54"/>
    <w:rsid w:val="00C9362A"/>
    <w:rsid w:val="00CB7CBC"/>
    <w:rsid w:val="00CC2D3C"/>
    <w:rsid w:val="00CC66FB"/>
    <w:rsid w:val="00CC7B68"/>
    <w:rsid w:val="00CD4198"/>
    <w:rsid w:val="00CD6B4F"/>
    <w:rsid w:val="00CE2883"/>
    <w:rsid w:val="00CF5930"/>
    <w:rsid w:val="00D04309"/>
    <w:rsid w:val="00D051C5"/>
    <w:rsid w:val="00D10699"/>
    <w:rsid w:val="00D16070"/>
    <w:rsid w:val="00D16CB0"/>
    <w:rsid w:val="00D27BC7"/>
    <w:rsid w:val="00D30C61"/>
    <w:rsid w:val="00D66DE4"/>
    <w:rsid w:val="00DB10B6"/>
    <w:rsid w:val="00DB260B"/>
    <w:rsid w:val="00DD7D15"/>
    <w:rsid w:val="00DD7E94"/>
    <w:rsid w:val="00DE1DC6"/>
    <w:rsid w:val="00DE3FBC"/>
    <w:rsid w:val="00DF2E34"/>
    <w:rsid w:val="00E07090"/>
    <w:rsid w:val="00E71DBC"/>
    <w:rsid w:val="00E74966"/>
    <w:rsid w:val="00E812A8"/>
    <w:rsid w:val="00E818E6"/>
    <w:rsid w:val="00EB2762"/>
    <w:rsid w:val="00EC3036"/>
    <w:rsid w:val="00EF2330"/>
    <w:rsid w:val="00EF28A9"/>
    <w:rsid w:val="00F21C61"/>
    <w:rsid w:val="00F21C67"/>
    <w:rsid w:val="00F4079F"/>
    <w:rsid w:val="00F42BC4"/>
    <w:rsid w:val="00F6398B"/>
    <w:rsid w:val="00F80CA7"/>
    <w:rsid w:val="00F8408A"/>
    <w:rsid w:val="00F92FE8"/>
    <w:rsid w:val="00F96F30"/>
    <w:rsid w:val="00FA5E9D"/>
    <w:rsid w:val="00FB144D"/>
    <w:rsid w:val="00FC501D"/>
    <w:rsid w:val="00FC6D99"/>
    <w:rsid w:val="00FD33A1"/>
    <w:rsid w:val="00FF47EF"/>
    <w:rsid w:val="0B1C6262"/>
    <w:rsid w:val="0FDC7AC8"/>
    <w:rsid w:val="17C21E3D"/>
    <w:rsid w:val="323D71D6"/>
    <w:rsid w:val="400E2C48"/>
    <w:rsid w:val="5F2C1A7B"/>
    <w:rsid w:val="67DE17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after="0" w:line="360" w:lineRule="auto"/>
      <w:outlineLvl w:val="0"/>
    </w:pPr>
    <w:rPr>
      <w:rFonts w:ascii="Times New Roman" w:hAnsi="Times New Roman" w:cs="Times New Roman" w:eastAsiaTheme="majorEastAsia"/>
      <w:b/>
      <w:bCs/>
      <w:sz w:val="24"/>
      <w:szCs w:val="24"/>
    </w:rPr>
  </w:style>
  <w:style w:type="paragraph" w:styleId="3">
    <w:name w:val="heading 2"/>
    <w:basedOn w:val="1"/>
    <w:next w:val="1"/>
    <w:link w:val="18"/>
    <w:unhideWhenUsed/>
    <w:qFormat/>
    <w:uiPriority w:val="9"/>
    <w:pPr>
      <w:keepNext/>
      <w:keepLines/>
      <w:spacing w:before="200" w:after="0"/>
      <w:outlineLvl w:val="1"/>
    </w:pPr>
    <w:rPr>
      <w:rFonts w:ascii="Times New Roman" w:hAnsi="Times New Roman" w:eastAsiaTheme="majorEastAsia" w:cstheme="majorBidi"/>
      <w:b/>
      <w:bCs/>
      <w:sz w:val="24"/>
      <w:szCs w:val="26"/>
      <w:u w:val="single"/>
    </w:rPr>
  </w:style>
  <w:style w:type="paragraph" w:styleId="4">
    <w:name w:val="heading 3"/>
    <w:basedOn w:val="1"/>
    <w:next w:val="1"/>
    <w:link w:val="20"/>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5"/>
    <w:semiHidden/>
    <w:unhideWhenUsed/>
    <w:uiPriority w:val="99"/>
    <w:pPr>
      <w:spacing w:after="0" w:line="240" w:lineRule="auto"/>
    </w:pPr>
    <w:rPr>
      <w:rFonts w:ascii="Segoe UI" w:hAnsi="Segoe UI" w:cs="Segoe UI"/>
      <w:sz w:val="18"/>
      <w:szCs w:val="18"/>
    </w:rPr>
  </w:style>
  <w:style w:type="character" w:styleId="8">
    <w:name w:val="annotation reference"/>
    <w:basedOn w:val="5"/>
    <w:semiHidden/>
    <w:unhideWhenUsed/>
    <w:uiPriority w:val="99"/>
    <w:rPr>
      <w:sz w:val="16"/>
      <w:szCs w:val="16"/>
    </w:rPr>
  </w:style>
  <w:style w:type="paragraph" w:styleId="9">
    <w:name w:val="annotation text"/>
    <w:basedOn w:val="1"/>
    <w:link w:val="23"/>
    <w:semiHidden/>
    <w:unhideWhenUsed/>
    <w:uiPriority w:val="99"/>
    <w:pPr>
      <w:spacing w:line="240" w:lineRule="auto"/>
    </w:pPr>
    <w:rPr>
      <w:sz w:val="20"/>
      <w:szCs w:val="20"/>
    </w:rPr>
  </w:style>
  <w:style w:type="paragraph" w:styleId="10">
    <w:name w:val="annotation subject"/>
    <w:basedOn w:val="9"/>
    <w:next w:val="9"/>
    <w:link w:val="24"/>
    <w:semiHidden/>
    <w:unhideWhenUsed/>
    <w:uiPriority w:val="99"/>
    <w:rPr>
      <w:b/>
      <w:bCs/>
    </w:rPr>
  </w:style>
  <w:style w:type="character" w:styleId="11">
    <w:name w:val="Hyperlink"/>
    <w:basedOn w:val="5"/>
    <w:unhideWhenUsed/>
    <w:uiPriority w:val="99"/>
    <w:rPr>
      <w:color w:val="0000FF" w:themeColor="hyperlink"/>
      <w:u w:val="single"/>
      <w14:textFill>
        <w14:solidFill>
          <w14:schemeClr w14:val="hlink"/>
        </w14:solidFill>
      </w14:textFill>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3">
    <w:name w:val="Title"/>
    <w:basedOn w:val="1"/>
    <w:next w:val="1"/>
    <w:link w:val="19"/>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14">
    <w:name w:val="toc 1"/>
    <w:basedOn w:val="1"/>
    <w:next w:val="1"/>
    <w:unhideWhenUsed/>
    <w:uiPriority w:val="39"/>
    <w:pPr>
      <w:spacing w:after="100"/>
    </w:pPr>
  </w:style>
  <w:style w:type="paragraph" w:styleId="15">
    <w:name w:val="toc 2"/>
    <w:basedOn w:val="1"/>
    <w:next w:val="1"/>
    <w:unhideWhenUsed/>
    <w:qFormat/>
    <w:uiPriority w:val="39"/>
    <w:pPr>
      <w:spacing w:after="100"/>
      <w:ind w:left="220"/>
    </w:pPr>
  </w:style>
  <w:style w:type="paragraph" w:styleId="16">
    <w:name w:val="toc 3"/>
    <w:basedOn w:val="1"/>
    <w:next w:val="1"/>
    <w:unhideWhenUsed/>
    <w:qFormat/>
    <w:uiPriority w:val="39"/>
    <w:pPr>
      <w:spacing w:after="100"/>
      <w:ind w:left="440"/>
    </w:pPr>
  </w:style>
  <w:style w:type="character" w:customStyle="1" w:styleId="17">
    <w:name w:val="Heading 1 Char"/>
    <w:basedOn w:val="5"/>
    <w:link w:val="2"/>
    <w:qFormat/>
    <w:uiPriority w:val="9"/>
    <w:rPr>
      <w:rFonts w:ascii="Times New Roman" w:hAnsi="Times New Roman" w:cs="Times New Roman" w:eastAsiaTheme="majorEastAsia"/>
      <w:b/>
      <w:bCs/>
      <w:sz w:val="24"/>
      <w:szCs w:val="24"/>
    </w:rPr>
  </w:style>
  <w:style w:type="character" w:customStyle="1" w:styleId="18">
    <w:name w:val="Heading 2 Char"/>
    <w:basedOn w:val="5"/>
    <w:link w:val="3"/>
    <w:qFormat/>
    <w:uiPriority w:val="9"/>
    <w:rPr>
      <w:rFonts w:ascii="Times New Roman" w:hAnsi="Times New Roman" w:eastAsiaTheme="majorEastAsia" w:cstheme="majorBidi"/>
      <w:b/>
      <w:bCs/>
      <w:sz w:val="24"/>
      <w:szCs w:val="26"/>
      <w:u w:val="single"/>
    </w:rPr>
  </w:style>
  <w:style w:type="character" w:customStyle="1" w:styleId="19">
    <w:name w:val="Title Char"/>
    <w:basedOn w:val="5"/>
    <w:link w:val="13"/>
    <w:qFormat/>
    <w:uiPriority w:val="10"/>
    <w:rPr>
      <w:rFonts w:asciiTheme="majorHAnsi" w:hAnsiTheme="majorHAnsi" w:eastAsiaTheme="majorEastAsia" w:cstheme="majorBidi"/>
      <w:spacing w:val="-10"/>
      <w:kern w:val="28"/>
      <w:sz w:val="56"/>
      <w:szCs w:val="56"/>
    </w:rPr>
  </w:style>
  <w:style w:type="character" w:customStyle="1" w:styleId="20">
    <w:name w:val="Heading 3 Char"/>
    <w:basedOn w:val="5"/>
    <w:link w:val="4"/>
    <w:qFormat/>
    <w:uiPriority w:val="9"/>
    <w:rPr>
      <w:rFonts w:asciiTheme="majorHAnsi" w:hAnsiTheme="majorHAnsi" w:eastAsiaTheme="majorEastAsia" w:cstheme="majorBidi"/>
      <w:color w:val="254061" w:themeColor="accent1" w:themeShade="80"/>
      <w:sz w:val="24"/>
      <w:szCs w:val="24"/>
    </w:rPr>
  </w:style>
  <w:style w:type="paragraph" w:styleId="21">
    <w:name w:val="List Paragraph"/>
    <w:basedOn w:val="1"/>
    <w:qFormat/>
    <w:uiPriority w:val="34"/>
    <w:pPr>
      <w:ind w:left="720"/>
      <w:contextualSpacing/>
    </w:pPr>
  </w:style>
  <w:style w:type="paragraph" w:customStyle="1" w:styleId="22">
    <w:name w:val="TOC Heading1"/>
    <w:basedOn w:val="2"/>
    <w:next w:val="1"/>
    <w:unhideWhenUsed/>
    <w:qFormat/>
    <w:uiPriority w:val="39"/>
    <w:pPr>
      <w:spacing w:before="240" w:line="259" w:lineRule="auto"/>
      <w:outlineLvl w:val="9"/>
    </w:pPr>
    <w:rPr>
      <w:rFonts w:asciiTheme="majorHAnsi" w:hAnsiTheme="majorHAnsi" w:cstheme="majorBidi"/>
      <w:b w:val="0"/>
      <w:bCs w:val="0"/>
      <w:color w:val="376092" w:themeColor="accent1" w:themeShade="BF"/>
      <w:sz w:val="32"/>
      <w:szCs w:val="32"/>
    </w:rPr>
  </w:style>
  <w:style w:type="character" w:customStyle="1" w:styleId="23">
    <w:name w:val="Comment Text Char"/>
    <w:basedOn w:val="5"/>
    <w:link w:val="9"/>
    <w:semiHidden/>
    <w:qFormat/>
    <w:uiPriority w:val="99"/>
    <w:rPr>
      <w:lang w:val="en-US" w:eastAsia="en-US"/>
    </w:rPr>
  </w:style>
  <w:style w:type="character" w:customStyle="1" w:styleId="24">
    <w:name w:val="Comment Subject Char"/>
    <w:basedOn w:val="23"/>
    <w:link w:val="10"/>
    <w:semiHidden/>
    <w:qFormat/>
    <w:uiPriority w:val="99"/>
    <w:rPr>
      <w:b/>
      <w:bCs/>
      <w:lang w:val="en-US" w:eastAsia="en-US"/>
    </w:rPr>
  </w:style>
  <w:style w:type="character" w:customStyle="1" w:styleId="25">
    <w:name w:val="Balloon Text Char"/>
    <w:basedOn w:val="5"/>
    <w:link w:val="7"/>
    <w:semiHidden/>
    <w:qFormat/>
    <w:uiPriority w:val="99"/>
    <w:rPr>
      <w:rFonts w:ascii="Segoe UI" w:hAnsi="Segoe UI" w:cs="Segoe UI"/>
      <w:sz w:val="18"/>
      <w:szCs w:val="1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313AC-1028-4BA9-B131-E3A4BCA4830A}">
  <ds:schemaRefs/>
</ds:datastoreItem>
</file>

<file path=docProps/app.xml><?xml version="1.0" encoding="utf-8"?>
<Properties xmlns="http://schemas.openxmlformats.org/officeDocument/2006/extended-properties" xmlns:vt="http://schemas.openxmlformats.org/officeDocument/2006/docPropsVTypes">
  <Template>Normal</Template>
  <Company>The University of Sheffield</Company>
  <Pages>16</Pages>
  <Words>4872</Words>
  <Characters>27776</Characters>
  <Lines>231</Lines>
  <Paragraphs>65</Paragraphs>
  <TotalTime>243</TotalTime>
  <ScaleCrop>false</ScaleCrop>
  <LinksUpToDate>false</LinksUpToDate>
  <CharactersWithSpaces>32583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2023-05-31T09:06:00Z</dcterms:created>
  <dc:creator>acer</dc:creator>
  <cp:lastModifiedBy>lenevo</cp:lastModifiedBy>
  <dcterms:modified xsi:type="dcterms:W3CDTF">2025-07-08T10:46:08Z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191A3DBAF682485C89CF80B39FADAFDE</vt:lpwstr>
  </property>
</Properties>
</file>